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02588C82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494197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06B7421" w14:textId="1297BE88" w:rsidR="00D41FF5" w:rsidRDefault="00401DF6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 </w:t>
      </w:r>
      <w:r w:rsidR="00D41FF5"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 w:rsidR="00D41FF5">
        <w:rPr>
          <w:rFonts w:ascii="Arial" w:hAnsi="Arial" w:cs="Arial"/>
          <w:i/>
          <w:iCs/>
          <w:color w:val="1C164F"/>
          <w:sz w:val="20"/>
          <w:szCs w:val="20"/>
        </w:rPr>
        <w:t>̨</w:t>
      </w:r>
      <w:r w:rsidR="00D41FF5"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3E47ECDC" w14:textId="5A3612C5" w:rsidR="00B34AFE" w:rsidRPr="00B34AFE" w:rsidRDefault="00B34AFE" w:rsidP="00B34AFE">
      <w:pPr>
        <w:suppressAutoHyphens/>
        <w:jc w:val="both"/>
        <w:rPr>
          <w:rFonts w:ascii="Times New Roman" w:eastAsia="Calibri" w:hAnsi="Times New Roman" w:cs="Times New Roman"/>
          <w:b/>
        </w:rPr>
      </w:pPr>
      <w:r w:rsidRPr="00B34AFE">
        <w:rPr>
          <w:rFonts w:ascii="Times New Roman" w:eastAsia="Calibri" w:hAnsi="Times New Roman" w:cs="Times New Roman"/>
          <w:b/>
        </w:rPr>
        <w:lastRenderedPageBreak/>
        <w:t xml:space="preserve">Opracowanie i zatwierdzenie projektu robót geologicznych, uwzględniających wykonanie przewiertów umożliwiających pobór próbek przewierconych skał oraz pobór wody do analiz fizyko-chemicznych na terenie działki nr 106/18 w </w:t>
      </w:r>
      <w:proofErr w:type="spellStart"/>
      <w:r w:rsidRPr="00B34AFE">
        <w:rPr>
          <w:rFonts w:ascii="Times New Roman" w:eastAsia="Calibri" w:hAnsi="Times New Roman" w:cs="Times New Roman"/>
          <w:b/>
        </w:rPr>
        <w:t>Smardzowie</w:t>
      </w:r>
      <w:proofErr w:type="spellEnd"/>
      <w:r w:rsidRPr="00B34AFE">
        <w:rPr>
          <w:rFonts w:ascii="Times New Roman" w:eastAsia="Calibri" w:hAnsi="Times New Roman" w:cs="Times New Roman"/>
          <w:b/>
        </w:rPr>
        <w:t>, zgłoszenie zamiaru rozpoczęcia robót, sprawowanie dozoru hydrogeologicznego nad wierceniami, opracowanie i zatwierdzenie dokumentacji hydrologicznej, uzyskanie decyzji środowiskowej, opracowanie operatu wodnoprawnego na wykonanie urządzenia wodnego oraz na pobór wód podziemnych, opracowanie wniosku o wydanie pozwolenia wodnoprawnego, przeprowadzenie procedury administracyjnej w celu uzyskania pozwolenia.</w:t>
      </w:r>
    </w:p>
    <w:p w14:paraId="75EC6F0E" w14:textId="0AD85E46" w:rsidR="0043175D" w:rsidRDefault="00035DBD" w:rsidP="0043175D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DC4B15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Pr="00DC4B15">
        <w:rPr>
          <w:rFonts w:ascii="TrebuchetMS" w:hAnsi="TrebuchetMS"/>
          <w:color w:val="1C164F"/>
          <w:sz w:val="22"/>
          <w:szCs w:val="22"/>
        </w:rPr>
        <w:t>na realizacje</w:t>
      </w:r>
      <w:r w:rsidRPr="00DC4B15">
        <w:rPr>
          <w:rFonts w:ascii="Arial" w:hAnsi="Arial" w:cs="Arial"/>
          <w:color w:val="1C164F"/>
          <w:sz w:val="22"/>
          <w:szCs w:val="22"/>
        </w:rPr>
        <w:t>̨</w:t>
      </w:r>
      <w:r w:rsidRPr="00DC4B15">
        <w:rPr>
          <w:rFonts w:ascii="TrebuchetMS" w:hAnsi="TrebuchetMS"/>
          <w:color w:val="1C164F"/>
          <w:sz w:val="22"/>
          <w:szCs w:val="22"/>
        </w:rPr>
        <w:t xml:space="preserve"> przedmiotu zamówienia</w:t>
      </w:r>
      <w:r>
        <w:rPr>
          <w:rFonts w:ascii="TrebuchetMS" w:hAnsi="TrebuchetMS"/>
          <w:color w:val="1C164F"/>
          <w:sz w:val="22"/>
          <w:szCs w:val="22"/>
        </w:rPr>
        <w:t xml:space="preserve"> za cenę</w:t>
      </w:r>
      <w:r w:rsidR="00D41FF5" w:rsidRPr="00035DBD">
        <w:rPr>
          <w:rFonts w:ascii="TrebuchetMS" w:hAnsi="TrebuchetMS"/>
          <w:color w:val="1C164F"/>
          <w:sz w:val="22"/>
          <w:szCs w:val="22"/>
        </w:rPr>
        <w:t>: ................................ zł</w:t>
      </w:r>
      <w:r w:rsidR="0072608C" w:rsidRPr="00035DBD">
        <w:rPr>
          <w:rFonts w:ascii="TrebuchetMS" w:hAnsi="TrebuchetMS"/>
          <w:color w:val="1C164F"/>
          <w:sz w:val="22"/>
          <w:szCs w:val="22"/>
        </w:rPr>
        <w:t xml:space="preserve"> brutto</w:t>
      </w:r>
      <w:r w:rsidR="00D41FF5" w:rsidRPr="00035DBD">
        <w:rPr>
          <w:rFonts w:ascii="TrebuchetMS" w:hAnsi="TrebuchetMS"/>
          <w:color w:val="1C164F"/>
          <w:sz w:val="22"/>
          <w:szCs w:val="22"/>
        </w:rPr>
        <w:t xml:space="preserve">, w tym podatek od towarów i </w:t>
      </w:r>
      <w:r w:rsidR="0043175D">
        <w:rPr>
          <w:rFonts w:ascii="TrebuchetMS" w:hAnsi="TrebuchetMS"/>
          <w:color w:val="1C164F"/>
          <w:sz w:val="22"/>
          <w:szCs w:val="22"/>
        </w:rPr>
        <w:t>usług (VAT), wg stawki: ……………………</w:t>
      </w:r>
      <w:r w:rsidR="003C4C05">
        <w:rPr>
          <w:rFonts w:ascii="TrebuchetMS" w:hAnsi="TrebuchetMS"/>
          <w:color w:val="1C164F"/>
          <w:sz w:val="22"/>
          <w:szCs w:val="22"/>
        </w:rPr>
        <w:t>, w tym za:</w:t>
      </w:r>
    </w:p>
    <w:p w14:paraId="1BF07979" w14:textId="39317238" w:rsidR="003C4C05" w:rsidRPr="003C4C05" w:rsidRDefault="003C4C05" w:rsidP="003C4C05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3C4C05">
        <w:rPr>
          <w:rFonts w:ascii="TrebuchetMS" w:hAnsi="TrebuchetMS"/>
          <w:bCs/>
          <w:color w:val="1C164F"/>
          <w:sz w:val="22"/>
          <w:szCs w:val="22"/>
        </w:rPr>
        <w:t xml:space="preserve">1. </w:t>
      </w:r>
      <w:r w:rsidRPr="003C4C05">
        <w:rPr>
          <w:rFonts w:ascii="TrebuchetMS" w:eastAsia="Calibri" w:hAnsi="TrebuchetMS"/>
          <w:sz w:val="22"/>
          <w:szCs w:val="22"/>
        </w:rPr>
        <w:t xml:space="preserve">Opracowanie i zatwierdzenie projektu robót geologicznych, uwzględniających wykonanie przewiertów umożliwiających pobór próbek przewierconych skał oraz pobór wody do analiz fizyko-chemicznych na terenie działki nr 106/18 w </w:t>
      </w:r>
      <w:proofErr w:type="spellStart"/>
      <w:r w:rsidRPr="003C4C05">
        <w:rPr>
          <w:rFonts w:ascii="TrebuchetMS" w:eastAsia="Calibri" w:hAnsi="TrebuchetMS"/>
          <w:sz w:val="22"/>
          <w:szCs w:val="22"/>
        </w:rPr>
        <w:t>Smardzowie</w:t>
      </w:r>
      <w:proofErr w:type="spellEnd"/>
      <w:r w:rsidRPr="003C4C05">
        <w:rPr>
          <w:rFonts w:eastAsia="Calibri"/>
        </w:rPr>
        <w:t xml:space="preserve"> </w:t>
      </w:r>
      <w:r w:rsidRPr="003C4C05">
        <w:rPr>
          <w:rFonts w:ascii="TrebuchetMS" w:hAnsi="TrebuchetMS"/>
          <w:color w:val="1C164F"/>
          <w:sz w:val="22"/>
          <w:szCs w:val="22"/>
        </w:rPr>
        <w:t>za cenę: ................................ zł brutto, w tym podatek od towarów i usług (VAT), wg stawki: ……………………</w:t>
      </w:r>
    </w:p>
    <w:p w14:paraId="2168C1FA" w14:textId="77777777" w:rsidR="003C4C05" w:rsidRPr="003C4C05" w:rsidRDefault="003C4C05" w:rsidP="003C4C05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3C4C05">
        <w:rPr>
          <w:rFonts w:ascii="TrebuchetMS" w:eastAsia="Calibri" w:hAnsi="TrebuchetMS"/>
          <w:sz w:val="22"/>
          <w:szCs w:val="22"/>
        </w:rPr>
        <w:t>2. S</w:t>
      </w:r>
      <w:r w:rsidRPr="003C4C05">
        <w:rPr>
          <w:rFonts w:ascii="TrebuchetMS" w:eastAsia="Calibri" w:hAnsi="TrebuchetMS"/>
          <w:sz w:val="22"/>
          <w:szCs w:val="22"/>
        </w:rPr>
        <w:t>prawowanie dozoru hydrogeologicznego nad wierceniami, opracowanie i zatwierdzenie dokumentacji hydrologicznej</w:t>
      </w:r>
      <w:r w:rsidRPr="003C4C05">
        <w:rPr>
          <w:rFonts w:ascii="TrebuchetMS" w:eastAsia="Calibri" w:hAnsi="TrebuchetMS"/>
          <w:sz w:val="22"/>
          <w:szCs w:val="22"/>
        </w:rPr>
        <w:t xml:space="preserve"> </w:t>
      </w:r>
      <w:r w:rsidRPr="003C4C05">
        <w:rPr>
          <w:rFonts w:ascii="TrebuchetMS" w:hAnsi="TrebuchetMS"/>
          <w:color w:val="1C164F"/>
          <w:sz w:val="22"/>
          <w:szCs w:val="22"/>
        </w:rPr>
        <w:t>za cenę: ................................ zł brutto, w tym podatek od towarów i usług (VAT), wg stawki: ……………………</w:t>
      </w:r>
    </w:p>
    <w:p w14:paraId="58C94221" w14:textId="316FC271" w:rsidR="003C4C05" w:rsidRPr="003C4C05" w:rsidRDefault="003C4C05" w:rsidP="003C4C05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3C4C05">
        <w:rPr>
          <w:rFonts w:ascii="TrebuchetMS" w:eastAsia="Calibri" w:hAnsi="TrebuchetMS"/>
          <w:sz w:val="22"/>
          <w:szCs w:val="22"/>
        </w:rPr>
        <w:t>3. U</w:t>
      </w:r>
      <w:r w:rsidR="00AF6B38">
        <w:rPr>
          <w:rFonts w:ascii="TrebuchetMS" w:eastAsia="Calibri" w:hAnsi="TrebuchetMS"/>
          <w:sz w:val="22"/>
          <w:szCs w:val="22"/>
        </w:rPr>
        <w:t>zyskanie decyzji środowiskowej i</w:t>
      </w:r>
      <w:bookmarkStart w:id="0" w:name="_GoBack"/>
      <w:bookmarkEnd w:id="0"/>
      <w:r w:rsidRPr="003C4C05">
        <w:rPr>
          <w:rFonts w:ascii="TrebuchetMS" w:eastAsia="Calibri" w:hAnsi="TrebuchetMS"/>
          <w:sz w:val="22"/>
          <w:szCs w:val="22"/>
        </w:rPr>
        <w:t xml:space="preserve"> opracowanie operatu wodnoprawnego na wykonanie urządzenia wodnego oraz na pobór wód podziemnych</w:t>
      </w:r>
      <w:r w:rsidRPr="003C4C05">
        <w:rPr>
          <w:rFonts w:ascii="TrebuchetMS" w:eastAsia="Calibri" w:hAnsi="TrebuchetMS"/>
          <w:sz w:val="22"/>
          <w:szCs w:val="22"/>
        </w:rPr>
        <w:t xml:space="preserve"> </w:t>
      </w:r>
      <w:r w:rsidRPr="003C4C05">
        <w:rPr>
          <w:rFonts w:ascii="TrebuchetMS" w:hAnsi="TrebuchetMS"/>
          <w:color w:val="1C164F"/>
          <w:sz w:val="22"/>
          <w:szCs w:val="22"/>
        </w:rPr>
        <w:t>za cenę: ................................ zł brutto, w tym podatek od towarów i usług (VAT), wg stawki: ……………………</w:t>
      </w:r>
    </w:p>
    <w:p w14:paraId="51A141F2" w14:textId="77777777" w:rsidR="003C4C05" w:rsidRPr="003C4C05" w:rsidRDefault="003C4C05" w:rsidP="003C4C05">
      <w:pPr>
        <w:suppressAutoHyphens/>
        <w:jc w:val="both"/>
        <w:rPr>
          <w:rFonts w:ascii="TrebuchetMS" w:eastAsia="Calibri" w:hAnsi="TrebuchetMS" w:cs="Times New Roman"/>
          <w:sz w:val="22"/>
          <w:szCs w:val="22"/>
        </w:rPr>
      </w:pPr>
      <w:r w:rsidRPr="003C4C05">
        <w:rPr>
          <w:rFonts w:ascii="TrebuchetMS" w:eastAsia="Calibri" w:hAnsi="TrebuchetMS"/>
          <w:sz w:val="22"/>
          <w:szCs w:val="22"/>
        </w:rPr>
        <w:t xml:space="preserve">             4. </w:t>
      </w:r>
      <w:r w:rsidRPr="003C4C05">
        <w:rPr>
          <w:rFonts w:ascii="TrebuchetMS" w:eastAsia="Calibri" w:hAnsi="TrebuchetMS" w:cs="Times New Roman"/>
          <w:sz w:val="22"/>
          <w:szCs w:val="22"/>
        </w:rPr>
        <w:t>O</w:t>
      </w:r>
      <w:r w:rsidRPr="003C4C05">
        <w:rPr>
          <w:rFonts w:ascii="TrebuchetMS" w:eastAsia="Calibri" w:hAnsi="TrebuchetMS" w:cs="Times New Roman"/>
          <w:sz w:val="22"/>
          <w:szCs w:val="22"/>
        </w:rPr>
        <w:t>pracowanie wniosku o wy</w:t>
      </w:r>
      <w:r w:rsidRPr="003C4C05">
        <w:rPr>
          <w:rFonts w:ascii="TrebuchetMS" w:eastAsia="Calibri" w:hAnsi="TrebuchetMS" w:cs="Times New Roman"/>
          <w:sz w:val="22"/>
          <w:szCs w:val="22"/>
        </w:rPr>
        <w:t xml:space="preserve">danie pozwolenia wodnoprawnego, </w:t>
      </w:r>
      <w:r w:rsidRPr="003C4C05">
        <w:rPr>
          <w:rFonts w:ascii="TrebuchetMS" w:eastAsia="Calibri" w:hAnsi="TrebuchetMS" w:cs="Times New Roman"/>
          <w:sz w:val="22"/>
          <w:szCs w:val="22"/>
        </w:rPr>
        <w:t xml:space="preserve">przeprowadzenie </w:t>
      </w:r>
      <w:r w:rsidRPr="003C4C05">
        <w:rPr>
          <w:rFonts w:ascii="TrebuchetMS" w:eastAsia="Calibri" w:hAnsi="TrebuchetMS" w:cs="Times New Roman"/>
          <w:sz w:val="22"/>
          <w:szCs w:val="22"/>
        </w:rPr>
        <w:t xml:space="preserve"> </w:t>
      </w:r>
    </w:p>
    <w:p w14:paraId="3B5867E2" w14:textId="77777777" w:rsidR="003C4C05" w:rsidRPr="003C4C05" w:rsidRDefault="003C4C05" w:rsidP="003C4C05">
      <w:pPr>
        <w:suppressAutoHyphens/>
        <w:jc w:val="both"/>
        <w:rPr>
          <w:rFonts w:ascii="TrebuchetMS" w:hAnsi="TrebuchetMS"/>
          <w:color w:val="1C164F"/>
          <w:sz w:val="22"/>
          <w:szCs w:val="22"/>
        </w:rPr>
      </w:pPr>
      <w:r w:rsidRPr="003C4C05">
        <w:rPr>
          <w:rFonts w:ascii="TrebuchetMS" w:eastAsia="Calibri" w:hAnsi="TrebuchetMS" w:cs="Times New Roman"/>
          <w:sz w:val="22"/>
          <w:szCs w:val="22"/>
        </w:rPr>
        <w:t xml:space="preserve">                 </w:t>
      </w:r>
      <w:r w:rsidRPr="003C4C05">
        <w:rPr>
          <w:rFonts w:ascii="TrebuchetMS" w:eastAsia="Calibri" w:hAnsi="TrebuchetMS" w:cs="Times New Roman"/>
          <w:sz w:val="22"/>
          <w:szCs w:val="22"/>
        </w:rPr>
        <w:t>procedury administracyj</w:t>
      </w:r>
      <w:r w:rsidRPr="003C4C05">
        <w:rPr>
          <w:rFonts w:ascii="TrebuchetMS" w:eastAsia="Calibri" w:hAnsi="TrebuchetMS" w:cs="Times New Roman"/>
          <w:sz w:val="22"/>
          <w:szCs w:val="22"/>
        </w:rPr>
        <w:t xml:space="preserve">nej w celu uzyskania pozwolenia </w:t>
      </w:r>
      <w:r w:rsidRPr="003C4C05">
        <w:rPr>
          <w:rFonts w:ascii="TrebuchetMS" w:hAnsi="TrebuchetMS"/>
          <w:color w:val="1C164F"/>
          <w:sz w:val="22"/>
          <w:szCs w:val="22"/>
        </w:rPr>
        <w:t xml:space="preserve">za cenę: ................................ zł </w:t>
      </w:r>
    </w:p>
    <w:p w14:paraId="7B22FA3D" w14:textId="2F6B1C49" w:rsidR="003C4C05" w:rsidRPr="003C4C05" w:rsidRDefault="003C4C05" w:rsidP="003C4C05">
      <w:pPr>
        <w:suppressAutoHyphens/>
        <w:jc w:val="both"/>
        <w:rPr>
          <w:rFonts w:ascii="TrebuchetMS" w:eastAsia="Calibri" w:hAnsi="TrebuchetMS" w:cs="Times New Roman"/>
          <w:sz w:val="22"/>
          <w:szCs w:val="22"/>
        </w:rPr>
      </w:pPr>
      <w:r w:rsidRPr="003C4C05">
        <w:rPr>
          <w:rFonts w:ascii="TrebuchetMS" w:hAnsi="TrebuchetMS"/>
          <w:color w:val="1C164F"/>
          <w:sz w:val="22"/>
          <w:szCs w:val="22"/>
        </w:rPr>
        <w:t xml:space="preserve">                 </w:t>
      </w:r>
      <w:r w:rsidRPr="003C4C05">
        <w:rPr>
          <w:rFonts w:ascii="TrebuchetMS" w:hAnsi="TrebuchetMS"/>
          <w:color w:val="1C164F"/>
          <w:sz w:val="22"/>
          <w:szCs w:val="22"/>
        </w:rPr>
        <w:t>brutto, w tym podatek od towarów i usług (VAT), wg stawki: ……………………</w:t>
      </w:r>
    </w:p>
    <w:p w14:paraId="02407B8F" w14:textId="1764047A" w:rsidR="0043175D" w:rsidRPr="0043175D" w:rsidRDefault="0043175D" w:rsidP="0043175D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>
        <w:rPr>
          <w:rFonts w:ascii="TrebuchetMS" w:hAnsi="TrebuchetMS"/>
          <w:color w:val="1C164F"/>
          <w:sz w:val="22"/>
          <w:szCs w:val="22"/>
        </w:rPr>
        <w:t xml:space="preserve">dysponujemy osobą posiadającą kwalifikacje do </w:t>
      </w:r>
      <w:r w:rsidRPr="0043175D">
        <w:rPr>
          <w:rFonts w:ascii="TrebuchetMS" w:hAnsi="TrebuchetMS"/>
          <w:color w:val="1C164F"/>
          <w:sz w:val="22"/>
          <w:szCs w:val="22"/>
        </w:rPr>
        <w:t>wykonywania</w:t>
      </w:r>
      <w:r w:rsidRPr="0043175D">
        <w:rPr>
          <w:lang w:eastAsia="ar-SA"/>
        </w:rPr>
        <w:t xml:space="preserve"> </w:t>
      </w:r>
      <w:r w:rsidRPr="0043175D">
        <w:rPr>
          <w:sz w:val="22"/>
          <w:szCs w:val="22"/>
          <w:lang w:eastAsia="ar-SA"/>
        </w:rPr>
        <w:t>osobą zdolną do realizacji zamówienia, tj. minimum jedną osobę posiadającą kwalifikacje do wykonywania, dozorowania i kierowania pracami geologicznymi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079CCE32" w14:textId="6BF6712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</w:t>
      </w:r>
      <w:r w:rsidR="00DC4B1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</w:t>
      </w:r>
      <w:r w:rsidR="00D41FF5" w:rsidRPr="00D41FF5">
        <w:rPr>
          <w:rFonts w:ascii="TrebuchetMS" w:hAnsi="TrebuchetMS"/>
          <w:color w:val="1C164F"/>
          <w:sz w:val="22"/>
          <w:szCs w:val="22"/>
        </w:rPr>
        <w:lastRenderedPageBreak/>
        <w:t>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2CA87405" w14:textId="627516FC" w:rsidR="00FE008D" w:rsidRPr="00401DF6" w:rsidRDefault="00D41FF5" w:rsidP="00401D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sectPr w:rsidR="00FE008D" w:rsidRPr="00401DF6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F28B" w14:textId="77777777" w:rsidR="009757F0" w:rsidRDefault="009757F0" w:rsidP="00D41FF5">
      <w:r>
        <w:separator/>
      </w:r>
    </w:p>
  </w:endnote>
  <w:endnote w:type="continuationSeparator" w:id="0">
    <w:p w14:paraId="01012C33" w14:textId="77777777" w:rsidR="009757F0" w:rsidRDefault="009757F0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69EA" w14:textId="77777777" w:rsidR="009757F0" w:rsidRDefault="009757F0" w:rsidP="00D41FF5">
      <w:r>
        <w:separator/>
      </w:r>
    </w:p>
  </w:footnote>
  <w:footnote w:type="continuationSeparator" w:id="0">
    <w:p w14:paraId="73AB3554" w14:textId="77777777" w:rsidR="009757F0" w:rsidRDefault="009757F0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1982A323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6A3A53">
      <w:rPr>
        <w:sz w:val="18"/>
        <w:szCs w:val="18"/>
      </w:rPr>
      <w:t>16 578 500</w:t>
    </w:r>
    <w:r>
      <w:rPr>
        <w:sz w:val="18"/>
        <w:szCs w:val="18"/>
      </w:rPr>
      <w:t> zł</w:t>
    </w:r>
  </w:p>
  <w:p w14:paraId="6EFAB4BC" w14:textId="77777777" w:rsidR="00340C8A" w:rsidRPr="00726AD2" w:rsidRDefault="009757F0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035DBD"/>
    <w:rsid w:val="001863ED"/>
    <w:rsid w:val="00250D9D"/>
    <w:rsid w:val="002820FD"/>
    <w:rsid w:val="00340C8A"/>
    <w:rsid w:val="003C4C05"/>
    <w:rsid w:val="003F437C"/>
    <w:rsid w:val="00401DF6"/>
    <w:rsid w:val="0043175D"/>
    <w:rsid w:val="00494197"/>
    <w:rsid w:val="00535F98"/>
    <w:rsid w:val="00544754"/>
    <w:rsid w:val="005714F0"/>
    <w:rsid w:val="00597E4C"/>
    <w:rsid w:val="006A3A53"/>
    <w:rsid w:val="006B206C"/>
    <w:rsid w:val="006F49DB"/>
    <w:rsid w:val="007056F2"/>
    <w:rsid w:val="0072608C"/>
    <w:rsid w:val="0078143D"/>
    <w:rsid w:val="00791E16"/>
    <w:rsid w:val="00831EB1"/>
    <w:rsid w:val="008A3CBD"/>
    <w:rsid w:val="009757F0"/>
    <w:rsid w:val="00A32177"/>
    <w:rsid w:val="00A83433"/>
    <w:rsid w:val="00AF61AB"/>
    <w:rsid w:val="00AF6B38"/>
    <w:rsid w:val="00B058FB"/>
    <w:rsid w:val="00B34AFE"/>
    <w:rsid w:val="00CB4D09"/>
    <w:rsid w:val="00CE21EA"/>
    <w:rsid w:val="00CE4D7D"/>
    <w:rsid w:val="00CE7523"/>
    <w:rsid w:val="00CF7017"/>
    <w:rsid w:val="00D41FF5"/>
    <w:rsid w:val="00D67F79"/>
    <w:rsid w:val="00DC4B15"/>
    <w:rsid w:val="00E65963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CF975-673E-4090-BC31-47EEF81E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5</cp:revision>
  <cp:lastPrinted>2021-09-27T07:35:00Z</cp:lastPrinted>
  <dcterms:created xsi:type="dcterms:W3CDTF">2021-09-27T06:37:00Z</dcterms:created>
  <dcterms:modified xsi:type="dcterms:W3CDTF">2021-09-27T07:35:00Z</dcterms:modified>
</cp:coreProperties>
</file>