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D4F70" w14:textId="77777777" w:rsidR="001B01F5" w:rsidRPr="000C1729" w:rsidRDefault="009A00D5">
      <w:pPr>
        <w:pStyle w:val="Nagwek"/>
        <w:tabs>
          <w:tab w:val="clear" w:pos="4536"/>
          <w:tab w:val="clear" w:pos="9072"/>
          <w:tab w:val="left" w:pos="5646"/>
          <w:tab w:val="left" w:pos="5886"/>
          <w:tab w:val="left" w:pos="6021"/>
          <w:tab w:val="center" w:pos="9492"/>
          <w:tab w:val="right" w:pos="14028"/>
        </w:tabs>
        <w:spacing w:line="276" w:lineRule="auto"/>
        <w:ind w:left="4956"/>
        <w:jc w:val="right"/>
        <w:rPr>
          <w:lang w:val="pl-PL"/>
        </w:rPr>
      </w:pPr>
      <w:r>
        <w:rPr>
          <w:noProof/>
          <w:sz w:val="20"/>
          <w:szCs w:val="20"/>
          <w:lang w:val="pl-PL" w:bidi="ar-SA"/>
        </w:rPr>
        <w:drawing>
          <wp:anchor distT="0" distB="0" distL="114300" distR="114300" simplePos="0" relativeHeight="251658240" behindDoc="0" locked="0" layoutInCell="1" allowOverlap="1" wp14:anchorId="5D154F06" wp14:editId="13B96FAC">
            <wp:simplePos x="0" y="0"/>
            <wp:positionH relativeFrom="margin">
              <wp:posOffset>-55880</wp:posOffset>
            </wp:positionH>
            <wp:positionV relativeFrom="paragraph">
              <wp:posOffset>-234315</wp:posOffset>
            </wp:positionV>
            <wp:extent cx="1738630" cy="772795"/>
            <wp:effectExtent l="0" t="0" r="0" b="8255"/>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38630" cy="772795"/>
                    </a:xfrm>
                    <a:prstGeom prst="rect">
                      <a:avLst/>
                    </a:prstGeom>
                    <a:noFill/>
                    <a:ln>
                      <a:noFill/>
                      <a:prstDash/>
                    </a:ln>
                  </pic:spPr>
                </pic:pic>
              </a:graphicData>
            </a:graphic>
          </wp:anchor>
        </w:drawing>
      </w:r>
      <w:r>
        <w:rPr>
          <w:sz w:val="20"/>
          <w:szCs w:val="20"/>
          <w:lang w:val="pl-PL"/>
        </w:rPr>
        <w:t>ul. Żernicka 17, 55-010 Święta Katarzyna</w:t>
      </w:r>
    </w:p>
    <w:p w14:paraId="0ECD41C0" w14:textId="77777777" w:rsidR="001B01F5" w:rsidRDefault="009A00D5">
      <w:pPr>
        <w:pStyle w:val="Nagwek"/>
        <w:spacing w:line="276" w:lineRule="auto"/>
        <w:jc w:val="right"/>
        <w:rPr>
          <w:sz w:val="20"/>
          <w:szCs w:val="20"/>
          <w:lang w:val="pl-PL"/>
        </w:rPr>
      </w:pPr>
      <w:r>
        <w:rPr>
          <w:sz w:val="20"/>
          <w:szCs w:val="20"/>
          <w:lang w:val="pl-PL"/>
        </w:rPr>
        <w:t>NIP: 9121391033, REGON: 932127360, KRS: 0000133275</w:t>
      </w:r>
    </w:p>
    <w:p w14:paraId="73600FDB" w14:textId="77777777" w:rsidR="001B01F5" w:rsidRDefault="001B01F5">
      <w:pPr>
        <w:pStyle w:val="Nagwek"/>
        <w:spacing w:line="276" w:lineRule="auto"/>
        <w:ind w:firstLine="1416"/>
        <w:jc w:val="right"/>
        <w:rPr>
          <w:sz w:val="8"/>
          <w:szCs w:val="8"/>
          <w:lang w:val="pl-PL"/>
        </w:rPr>
      </w:pPr>
    </w:p>
    <w:p w14:paraId="474D2BBC" w14:textId="77777777" w:rsidR="001B01F5" w:rsidRDefault="009A00D5">
      <w:pPr>
        <w:pStyle w:val="Nagwek"/>
        <w:spacing w:line="276" w:lineRule="auto"/>
        <w:jc w:val="right"/>
        <w:rPr>
          <w:sz w:val="18"/>
          <w:szCs w:val="18"/>
          <w:lang w:val="pl-PL"/>
        </w:rPr>
      </w:pPr>
      <w:r>
        <w:rPr>
          <w:sz w:val="18"/>
          <w:szCs w:val="18"/>
          <w:lang w:val="pl-PL"/>
        </w:rPr>
        <w:t>Sąd Rejonowy dla Wrocławia-Fabrycznej, IX Wydział Gospodarczy KRS</w:t>
      </w:r>
    </w:p>
    <w:p w14:paraId="7693A9C7" w14:textId="281CA6F7" w:rsidR="001B01F5" w:rsidRDefault="009A00D5">
      <w:pPr>
        <w:pStyle w:val="Nagwek"/>
        <w:spacing w:line="276" w:lineRule="auto"/>
        <w:jc w:val="right"/>
        <w:rPr>
          <w:sz w:val="18"/>
          <w:szCs w:val="18"/>
          <w:lang w:val="pl-PL"/>
        </w:rPr>
      </w:pPr>
      <w:r>
        <w:rPr>
          <w:sz w:val="18"/>
          <w:szCs w:val="18"/>
          <w:lang w:val="pl-PL"/>
        </w:rPr>
        <w:t xml:space="preserve">Wysokość kapitału zakładowego: </w:t>
      </w:r>
      <w:r w:rsidR="003C4B7B">
        <w:rPr>
          <w:sz w:val="18"/>
          <w:szCs w:val="18"/>
          <w:lang w:val="pl-PL"/>
        </w:rPr>
        <w:t>16 587 000</w:t>
      </w:r>
      <w:r>
        <w:rPr>
          <w:sz w:val="18"/>
          <w:szCs w:val="18"/>
          <w:lang w:val="pl-PL"/>
        </w:rPr>
        <w:t> zł</w:t>
      </w:r>
    </w:p>
    <w:p w14:paraId="09D6B194" w14:textId="4BFDDEA5" w:rsidR="001B01F5" w:rsidRPr="003C4B7B" w:rsidRDefault="009B4037" w:rsidP="003C4B7B">
      <w:pPr>
        <w:pStyle w:val="Nagwek"/>
        <w:pBdr>
          <w:bottom w:val="single" w:sz="6" w:space="1" w:color="00000A"/>
        </w:pBdr>
        <w:tabs>
          <w:tab w:val="left" w:pos="5685"/>
        </w:tabs>
        <w:spacing w:line="276" w:lineRule="auto"/>
        <w:jc w:val="right"/>
        <w:rPr>
          <w:lang w:val="pl-PL"/>
        </w:rPr>
      </w:pPr>
      <w:hyperlink r:id="rId9" w:history="1">
        <w:r w:rsidR="009A00D5">
          <w:rPr>
            <w:rStyle w:val="Internetlink"/>
            <w:color w:val="000000"/>
            <w:sz w:val="18"/>
            <w:szCs w:val="18"/>
            <w:lang w:val="pl-PL"/>
          </w:rPr>
          <w:t>www.zgksiechnice.pl</w:t>
        </w:r>
      </w:hyperlink>
    </w:p>
    <w:p w14:paraId="0C6739DC" w14:textId="0D5F32A1" w:rsidR="001B01F5" w:rsidRDefault="00D749D6">
      <w:pPr>
        <w:pStyle w:val="Bezodstpw"/>
        <w:spacing w:line="276" w:lineRule="auto"/>
      </w:pPr>
      <w:r w:rsidRPr="00D749D6">
        <w:rPr>
          <w:rFonts w:ascii="Times New Roman" w:hAnsi="Times New Roman" w:cs="Times New Roman"/>
        </w:rPr>
        <w:t>ZGK/</w:t>
      </w:r>
      <w:r w:rsidR="009A4CBB">
        <w:rPr>
          <w:rFonts w:ascii="Times New Roman" w:hAnsi="Times New Roman" w:cs="Times New Roman"/>
        </w:rPr>
        <w:t>25.1</w:t>
      </w:r>
      <w:r w:rsidRPr="00D749D6">
        <w:rPr>
          <w:rFonts w:ascii="Times New Roman" w:hAnsi="Times New Roman" w:cs="Times New Roman"/>
        </w:rPr>
        <w:t>/ZP/RB/2021</w:t>
      </w:r>
      <w:r w:rsidR="009A00D5" w:rsidRPr="00D749D6">
        <w:rPr>
          <w:rFonts w:ascii="Times New Roman" w:hAnsi="Times New Roman" w:cs="Times New Roman"/>
          <w:color w:val="FF0000"/>
        </w:rPr>
        <w:tab/>
      </w:r>
      <w:r w:rsidR="00A3032E" w:rsidRPr="00D749D6">
        <w:rPr>
          <w:rFonts w:ascii="Times New Roman" w:hAnsi="Times New Roman" w:cs="Times New Roman"/>
          <w:color w:val="FF0000"/>
          <w:sz w:val="24"/>
          <w:szCs w:val="24"/>
        </w:rPr>
        <w:tab/>
      </w:r>
      <w:r w:rsidR="00A3032E" w:rsidRPr="00D749D6">
        <w:rPr>
          <w:rFonts w:ascii="Times New Roman" w:hAnsi="Times New Roman" w:cs="Times New Roman"/>
          <w:color w:val="FF0000"/>
          <w:sz w:val="24"/>
          <w:szCs w:val="24"/>
        </w:rPr>
        <w:tab/>
      </w:r>
      <w:r w:rsidR="00A3032E">
        <w:rPr>
          <w:rFonts w:ascii="Times New Roman" w:hAnsi="Times New Roman"/>
          <w:color w:val="FF0000"/>
          <w:sz w:val="24"/>
          <w:szCs w:val="24"/>
        </w:rPr>
        <w:tab/>
      </w:r>
      <w:r w:rsidR="00A3032E">
        <w:rPr>
          <w:rFonts w:ascii="Times New Roman" w:hAnsi="Times New Roman"/>
          <w:color w:val="FF0000"/>
          <w:sz w:val="24"/>
          <w:szCs w:val="24"/>
        </w:rPr>
        <w:tab/>
        <w:t xml:space="preserve">                     </w:t>
      </w:r>
      <w:r w:rsidR="00F01355">
        <w:rPr>
          <w:rFonts w:ascii="Times New Roman" w:hAnsi="Times New Roman"/>
          <w:color w:val="FF0000"/>
          <w:sz w:val="24"/>
          <w:szCs w:val="24"/>
        </w:rPr>
        <w:t xml:space="preserve">  </w:t>
      </w:r>
      <w:r w:rsidR="00A3032E">
        <w:rPr>
          <w:rFonts w:ascii="Times New Roman" w:hAnsi="Times New Roman"/>
          <w:color w:val="FF0000"/>
          <w:sz w:val="24"/>
          <w:szCs w:val="24"/>
        </w:rPr>
        <w:t xml:space="preserve"> </w:t>
      </w:r>
      <w:r>
        <w:rPr>
          <w:rFonts w:ascii="Times New Roman" w:hAnsi="Times New Roman"/>
          <w:color w:val="FF0000"/>
          <w:sz w:val="24"/>
          <w:szCs w:val="24"/>
        </w:rPr>
        <w:t xml:space="preserve">           </w:t>
      </w:r>
      <w:r w:rsidR="00A3032E">
        <w:rPr>
          <w:rFonts w:ascii="Times New Roman" w:hAnsi="Times New Roman"/>
          <w:color w:val="FF0000"/>
          <w:sz w:val="24"/>
          <w:szCs w:val="24"/>
        </w:rPr>
        <w:t xml:space="preserve"> </w:t>
      </w:r>
      <w:r w:rsidR="003C4B7B">
        <w:rPr>
          <w:rFonts w:ascii="Times New Roman" w:hAnsi="Times New Roman"/>
        </w:rPr>
        <w:t>Święta Katarzyna</w:t>
      </w:r>
      <w:r w:rsidR="00A3032E">
        <w:rPr>
          <w:rFonts w:ascii="Times New Roman" w:hAnsi="Times New Roman"/>
        </w:rPr>
        <w:t xml:space="preserve"> </w:t>
      </w:r>
      <w:r w:rsidR="009A4CBB">
        <w:rPr>
          <w:rFonts w:ascii="Times New Roman" w:hAnsi="Times New Roman"/>
        </w:rPr>
        <w:t>10</w:t>
      </w:r>
      <w:r w:rsidR="003E7A62">
        <w:rPr>
          <w:rFonts w:ascii="Times New Roman" w:hAnsi="Times New Roman"/>
        </w:rPr>
        <w:t>.08</w:t>
      </w:r>
      <w:r w:rsidR="00A3032E">
        <w:rPr>
          <w:rFonts w:ascii="Times New Roman" w:hAnsi="Times New Roman"/>
        </w:rPr>
        <w:t>.2021</w:t>
      </w:r>
      <w:r w:rsidR="009A00D5">
        <w:rPr>
          <w:rFonts w:ascii="Times New Roman" w:hAnsi="Times New Roman"/>
        </w:rPr>
        <w:t xml:space="preserve"> r.</w:t>
      </w:r>
    </w:p>
    <w:p w14:paraId="6F235E26" w14:textId="77777777" w:rsidR="001B01F5" w:rsidRDefault="001B01F5">
      <w:pPr>
        <w:pStyle w:val="Bezodstpw"/>
        <w:spacing w:line="276" w:lineRule="auto"/>
        <w:rPr>
          <w:rFonts w:ascii="Garamond" w:hAnsi="Garamond"/>
          <w:b/>
          <w:sz w:val="24"/>
          <w:szCs w:val="24"/>
        </w:rPr>
      </w:pPr>
    </w:p>
    <w:p w14:paraId="3ADFBE9B" w14:textId="77777777" w:rsidR="001B01F5" w:rsidRPr="000C1729" w:rsidRDefault="001B01F5">
      <w:pPr>
        <w:spacing w:line="276" w:lineRule="auto"/>
        <w:rPr>
          <w:rFonts w:cs="Times New Roman (Tekst podstawo" w:hint="eastAsia"/>
          <w:b/>
          <w:bCs/>
          <w:smallCaps/>
          <w:sz w:val="32"/>
          <w:szCs w:val="28"/>
          <w:lang w:val="pl-PL"/>
        </w:rPr>
      </w:pPr>
    </w:p>
    <w:p w14:paraId="34A0223E" w14:textId="77777777" w:rsidR="001B01F5" w:rsidRDefault="009A00D5">
      <w:pPr>
        <w:spacing w:line="276" w:lineRule="auto"/>
        <w:jc w:val="center"/>
        <w:rPr>
          <w:rFonts w:cs="Times New Roman (Tekst podstawo" w:hint="eastAsia"/>
          <w:b/>
          <w:bCs/>
          <w:smallCaps/>
          <w:sz w:val="32"/>
          <w:szCs w:val="28"/>
          <w:lang w:val="pl-PL"/>
        </w:rPr>
      </w:pPr>
      <w:r>
        <w:rPr>
          <w:rFonts w:cs="Times New Roman (Tekst podstawo"/>
          <w:b/>
          <w:bCs/>
          <w:smallCaps/>
          <w:sz w:val="32"/>
          <w:szCs w:val="28"/>
          <w:lang w:val="pl-PL"/>
        </w:rPr>
        <w:t>Ogłoszenie o zamówieniu</w:t>
      </w:r>
    </w:p>
    <w:p w14:paraId="7E4E6781" w14:textId="77777777" w:rsidR="001B01F5" w:rsidRDefault="001B01F5">
      <w:pPr>
        <w:spacing w:line="276" w:lineRule="auto"/>
        <w:rPr>
          <w:rFonts w:hint="eastAsia"/>
          <w:lang w:val="pl-PL"/>
        </w:rPr>
      </w:pPr>
    </w:p>
    <w:p w14:paraId="20E5CEE7" w14:textId="77777777" w:rsidR="001B01F5" w:rsidRDefault="009A00D5">
      <w:pPr>
        <w:spacing w:line="276" w:lineRule="auto"/>
        <w:rPr>
          <w:rFonts w:hint="eastAsia"/>
          <w:lang w:val="pl-PL"/>
        </w:rPr>
      </w:pPr>
      <w:r>
        <w:rPr>
          <w:lang w:val="pl-PL"/>
        </w:rPr>
        <w:t>Zamawiający:</w:t>
      </w:r>
    </w:p>
    <w:p w14:paraId="2B3F4451" w14:textId="77777777" w:rsidR="001B01F5" w:rsidRPr="000C1729" w:rsidRDefault="009A00D5">
      <w:pPr>
        <w:spacing w:line="276" w:lineRule="auto"/>
        <w:ind w:left="567"/>
        <w:rPr>
          <w:rFonts w:hint="eastAsia"/>
          <w:lang w:val="pl-PL"/>
        </w:rPr>
      </w:pPr>
      <w:r>
        <w:rPr>
          <w:rFonts w:ascii="Times New Roman" w:hAnsi="Times New Roman"/>
          <w:color w:val="000000"/>
          <w:lang w:val="pl-PL"/>
        </w:rPr>
        <w:t xml:space="preserve">Zakład Gospodarki Komunalnej sp. z o.o. </w:t>
      </w:r>
      <w:r>
        <w:rPr>
          <w:lang w:val="pl-PL"/>
        </w:rPr>
        <w:t xml:space="preserve">z siedzibą w Świętej Katarzynie, </w:t>
      </w:r>
    </w:p>
    <w:p w14:paraId="352CAD72" w14:textId="77777777" w:rsidR="001B01F5" w:rsidRDefault="009A00D5">
      <w:pPr>
        <w:spacing w:line="276" w:lineRule="auto"/>
        <w:ind w:left="567"/>
        <w:rPr>
          <w:rFonts w:hint="eastAsia"/>
          <w:lang w:val="pl-PL"/>
        </w:rPr>
      </w:pPr>
      <w:r>
        <w:rPr>
          <w:lang w:val="pl-PL"/>
        </w:rPr>
        <w:t xml:space="preserve">adres – ul. Żernicka 17, 55-010 Święta Katarzyna </w:t>
      </w:r>
    </w:p>
    <w:p w14:paraId="0E06B5F9" w14:textId="77777777" w:rsidR="001B01F5" w:rsidRDefault="009A00D5">
      <w:pPr>
        <w:spacing w:line="276" w:lineRule="auto"/>
        <w:ind w:left="567"/>
        <w:rPr>
          <w:rFonts w:hint="eastAsia"/>
          <w:lang w:val="pl-PL"/>
        </w:rPr>
      </w:pPr>
      <w:r>
        <w:rPr>
          <w:lang w:val="pl-PL"/>
        </w:rPr>
        <w:t xml:space="preserve">NIP: 912-13-91-033, REGON: 932127360), </w:t>
      </w:r>
    </w:p>
    <w:p w14:paraId="327FD6D7" w14:textId="77777777" w:rsidR="001B01F5" w:rsidRDefault="009A00D5">
      <w:pPr>
        <w:spacing w:line="276" w:lineRule="auto"/>
        <w:ind w:left="567"/>
        <w:rPr>
          <w:rFonts w:hint="eastAsia"/>
          <w:lang w:val="pl-PL"/>
        </w:rPr>
      </w:pPr>
      <w:r>
        <w:rPr>
          <w:lang w:val="pl-PL"/>
        </w:rPr>
        <w:t xml:space="preserve">zarejestrowana w Sądzie Rejonowym dla Wrocławia-Fabrycznej we Wrocławiu, </w:t>
      </w:r>
    </w:p>
    <w:p w14:paraId="6D61D796" w14:textId="77777777" w:rsidR="001B01F5" w:rsidRDefault="009A00D5">
      <w:pPr>
        <w:spacing w:line="276" w:lineRule="auto"/>
        <w:ind w:left="567"/>
        <w:rPr>
          <w:rFonts w:hint="eastAsia"/>
          <w:lang w:val="pl-PL"/>
        </w:rPr>
      </w:pPr>
      <w:r>
        <w:rPr>
          <w:lang w:val="pl-PL"/>
        </w:rPr>
        <w:t xml:space="preserve">IX Wydział Gospodarczy KRS pod nr. 0000133275 </w:t>
      </w:r>
    </w:p>
    <w:p w14:paraId="5D987B65" w14:textId="6B8AB0C2" w:rsidR="001B01F5" w:rsidRDefault="009A00D5">
      <w:pPr>
        <w:spacing w:line="276" w:lineRule="auto"/>
        <w:ind w:left="567"/>
        <w:rPr>
          <w:rFonts w:hint="eastAsia"/>
          <w:lang w:val="pl-PL"/>
        </w:rPr>
      </w:pPr>
      <w:r>
        <w:rPr>
          <w:lang w:val="pl-PL"/>
        </w:rPr>
        <w:t xml:space="preserve">(wysokość kapitału zakładowego: </w:t>
      </w:r>
      <w:r w:rsidR="003C4B7B">
        <w:rPr>
          <w:lang w:val="pl-PL"/>
        </w:rPr>
        <w:t>16.587.000</w:t>
      </w:r>
      <w:r>
        <w:rPr>
          <w:lang w:val="pl-PL"/>
        </w:rPr>
        <w:t>,00 zł)</w:t>
      </w:r>
    </w:p>
    <w:p w14:paraId="3DC2ACBB" w14:textId="77777777" w:rsidR="001B01F5" w:rsidRPr="000C1729" w:rsidRDefault="009A00D5">
      <w:pPr>
        <w:spacing w:line="276" w:lineRule="auto"/>
        <w:ind w:left="567"/>
        <w:rPr>
          <w:rFonts w:hint="eastAsia"/>
          <w:lang w:val="pl-PL"/>
        </w:rPr>
      </w:pPr>
      <w:r>
        <w:rPr>
          <w:lang w:val="pl-PL"/>
        </w:rPr>
        <w:t xml:space="preserve">Adres strony internetowej: </w:t>
      </w:r>
      <w:hyperlink r:id="rId10" w:history="1">
        <w:r>
          <w:rPr>
            <w:rStyle w:val="Hipercze"/>
            <w:lang w:val="pl-PL"/>
          </w:rPr>
          <w:t>www.zgksiechnice.pl</w:t>
        </w:r>
      </w:hyperlink>
      <w:r>
        <w:rPr>
          <w:lang w:val="pl-PL"/>
        </w:rPr>
        <w:t xml:space="preserve">, </w:t>
      </w:r>
      <w:hyperlink r:id="rId11" w:history="1">
        <w:r>
          <w:rPr>
            <w:rStyle w:val="Hipercze"/>
            <w:lang w:val="pl-PL"/>
          </w:rPr>
          <w:t>https://bip.zgksiechnice.pl</w:t>
        </w:r>
      </w:hyperlink>
      <w:r>
        <w:rPr>
          <w:lang w:val="pl-PL"/>
        </w:rPr>
        <w:t xml:space="preserve"> </w:t>
      </w:r>
    </w:p>
    <w:p w14:paraId="70695002" w14:textId="77777777" w:rsidR="001B01F5" w:rsidRPr="000C1729" w:rsidRDefault="009A00D5">
      <w:pPr>
        <w:spacing w:line="276" w:lineRule="auto"/>
        <w:ind w:left="567"/>
        <w:rPr>
          <w:rFonts w:hint="eastAsia"/>
          <w:lang w:val="pl-PL"/>
        </w:rPr>
      </w:pPr>
      <w:r w:rsidRPr="000C1729">
        <w:rPr>
          <w:lang w:val="pl-PL"/>
        </w:rPr>
        <w:t xml:space="preserve">e-mail: </w:t>
      </w:r>
      <w:hyperlink r:id="rId12" w:history="1">
        <w:r w:rsidRPr="000C1729">
          <w:rPr>
            <w:rStyle w:val="Hipercze"/>
            <w:lang w:val="pl-PL"/>
          </w:rPr>
          <w:t>zamowienia@zgksiechnice.pl</w:t>
        </w:r>
      </w:hyperlink>
    </w:p>
    <w:p w14:paraId="132F40E9" w14:textId="77777777" w:rsidR="001B01F5" w:rsidRDefault="001B01F5">
      <w:pPr>
        <w:spacing w:line="276" w:lineRule="auto"/>
        <w:rPr>
          <w:rFonts w:hint="eastAsia"/>
          <w:lang w:val="pl-PL"/>
        </w:rPr>
      </w:pPr>
    </w:p>
    <w:p w14:paraId="16D9D894" w14:textId="77777777" w:rsidR="001B01F5" w:rsidRDefault="009A00D5">
      <w:pPr>
        <w:rPr>
          <w:rFonts w:hint="eastAsia"/>
          <w:lang w:val="pl-PL"/>
        </w:rPr>
      </w:pPr>
      <w:r>
        <w:rPr>
          <w:lang w:val="pl-PL"/>
        </w:rPr>
        <w:t>ogłasza zamówienie na:</w:t>
      </w:r>
    </w:p>
    <w:p w14:paraId="3E566681" w14:textId="77777777" w:rsidR="001B01F5" w:rsidRDefault="001B01F5">
      <w:pPr>
        <w:spacing w:line="276" w:lineRule="auto"/>
        <w:rPr>
          <w:rFonts w:hint="eastAsia"/>
          <w:lang w:val="pl-PL"/>
        </w:rPr>
      </w:pPr>
    </w:p>
    <w:p w14:paraId="11749B34" w14:textId="45A850DA" w:rsidR="001B01F5" w:rsidRDefault="003C4B7B" w:rsidP="003C4B7B">
      <w:pPr>
        <w:spacing w:line="276" w:lineRule="auto"/>
        <w:jc w:val="center"/>
        <w:rPr>
          <w:rFonts w:eastAsia="Times New Roman" w:cs="Times New Roman"/>
          <w:b/>
          <w:bCs/>
          <w:kern w:val="0"/>
          <w:lang w:eastAsia="pl-PL" w:bidi="ar-SA"/>
        </w:rPr>
      </w:pPr>
      <w:proofErr w:type="spellStart"/>
      <w:r>
        <w:rPr>
          <w:rFonts w:eastAsia="Times New Roman" w:cs="Times New Roman"/>
          <w:b/>
          <w:bCs/>
          <w:kern w:val="0"/>
          <w:lang w:eastAsia="pl-PL" w:bidi="ar-SA"/>
        </w:rPr>
        <w:t>Remont</w:t>
      </w:r>
      <w:proofErr w:type="spellEnd"/>
      <w:r>
        <w:rPr>
          <w:rFonts w:eastAsia="Times New Roman" w:cs="Times New Roman"/>
          <w:b/>
          <w:bCs/>
          <w:kern w:val="0"/>
          <w:lang w:eastAsia="pl-PL" w:bidi="ar-SA"/>
        </w:rPr>
        <w:t xml:space="preserve"> </w:t>
      </w:r>
      <w:proofErr w:type="spellStart"/>
      <w:r>
        <w:rPr>
          <w:rFonts w:eastAsia="Times New Roman" w:cs="Times New Roman"/>
          <w:b/>
          <w:bCs/>
          <w:kern w:val="0"/>
          <w:lang w:eastAsia="pl-PL" w:bidi="ar-SA"/>
        </w:rPr>
        <w:t>przepompowni</w:t>
      </w:r>
      <w:proofErr w:type="spellEnd"/>
      <w:r>
        <w:rPr>
          <w:rFonts w:eastAsia="Times New Roman" w:cs="Times New Roman"/>
          <w:b/>
          <w:bCs/>
          <w:kern w:val="0"/>
          <w:lang w:eastAsia="pl-PL" w:bidi="ar-SA"/>
        </w:rPr>
        <w:t xml:space="preserve"> </w:t>
      </w:r>
      <w:proofErr w:type="spellStart"/>
      <w:r>
        <w:rPr>
          <w:rFonts w:eastAsia="Times New Roman" w:cs="Times New Roman"/>
          <w:b/>
          <w:bCs/>
          <w:kern w:val="0"/>
          <w:lang w:eastAsia="pl-PL" w:bidi="ar-SA"/>
        </w:rPr>
        <w:t>ścieków</w:t>
      </w:r>
      <w:proofErr w:type="spellEnd"/>
      <w:r>
        <w:rPr>
          <w:rFonts w:eastAsia="Times New Roman" w:cs="Times New Roman"/>
          <w:b/>
          <w:bCs/>
          <w:kern w:val="0"/>
          <w:lang w:eastAsia="pl-PL" w:bidi="ar-SA"/>
        </w:rPr>
        <w:t xml:space="preserve"> </w:t>
      </w:r>
      <w:proofErr w:type="spellStart"/>
      <w:r>
        <w:rPr>
          <w:rFonts w:eastAsia="Times New Roman" w:cs="Times New Roman"/>
          <w:b/>
          <w:bCs/>
          <w:kern w:val="0"/>
          <w:lang w:eastAsia="pl-PL" w:bidi="ar-SA"/>
        </w:rPr>
        <w:t>na</w:t>
      </w:r>
      <w:proofErr w:type="spellEnd"/>
      <w:r>
        <w:rPr>
          <w:rFonts w:eastAsia="Times New Roman" w:cs="Times New Roman"/>
          <w:b/>
          <w:bCs/>
          <w:kern w:val="0"/>
          <w:lang w:eastAsia="pl-PL" w:bidi="ar-SA"/>
        </w:rPr>
        <w:t xml:space="preserve"> </w:t>
      </w:r>
      <w:proofErr w:type="spellStart"/>
      <w:r>
        <w:rPr>
          <w:rFonts w:eastAsia="Times New Roman" w:cs="Times New Roman"/>
          <w:b/>
          <w:bCs/>
          <w:kern w:val="0"/>
          <w:lang w:eastAsia="pl-PL" w:bidi="ar-SA"/>
        </w:rPr>
        <w:t>terenie</w:t>
      </w:r>
      <w:proofErr w:type="spellEnd"/>
      <w:r>
        <w:rPr>
          <w:rFonts w:eastAsia="Times New Roman" w:cs="Times New Roman"/>
          <w:b/>
          <w:bCs/>
          <w:kern w:val="0"/>
          <w:lang w:eastAsia="pl-PL" w:bidi="ar-SA"/>
        </w:rPr>
        <w:t xml:space="preserve"> </w:t>
      </w:r>
      <w:proofErr w:type="spellStart"/>
      <w:r>
        <w:rPr>
          <w:rFonts w:eastAsia="Times New Roman" w:cs="Times New Roman"/>
          <w:b/>
          <w:bCs/>
          <w:kern w:val="0"/>
          <w:lang w:eastAsia="pl-PL" w:bidi="ar-SA"/>
        </w:rPr>
        <w:t>gminy</w:t>
      </w:r>
      <w:proofErr w:type="spellEnd"/>
      <w:r>
        <w:rPr>
          <w:rFonts w:eastAsia="Times New Roman" w:cs="Times New Roman"/>
          <w:b/>
          <w:bCs/>
          <w:kern w:val="0"/>
          <w:lang w:eastAsia="pl-PL" w:bidi="ar-SA"/>
        </w:rPr>
        <w:t xml:space="preserve"> </w:t>
      </w:r>
      <w:proofErr w:type="spellStart"/>
      <w:r>
        <w:rPr>
          <w:rFonts w:eastAsia="Times New Roman" w:cs="Times New Roman"/>
          <w:b/>
          <w:bCs/>
          <w:kern w:val="0"/>
          <w:lang w:eastAsia="pl-PL" w:bidi="ar-SA"/>
        </w:rPr>
        <w:t>Siechnice</w:t>
      </w:r>
      <w:proofErr w:type="spellEnd"/>
      <w:r w:rsidR="00A3032E">
        <w:rPr>
          <w:rFonts w:eastAsia="Times New Roman" w:cs="Times New Roman"/>
          <w:b/>
          <w:bCs/>
          <w:kern w:val="0"/>
          <w:lang w:eastAsia="pl-PL" w:bidi="ar-SA"/>
        </w:rPr>
        <w:t>.</w:t>
      </w:r>
    </w:p>
    <w:p w14:paraId="0FF083EC" w14:textId="77777777" w:rsidR="003C4B7B" w:rsidRDefault="003C4B7B" w:rsidP="003C4B7B">
      <w:pPr>
        <w:spacing w:line="276" w:lineRule="auto"/>
        <w:jc w:val="center"/>
        <w:rPr>
          <w:rFonts w:hint="eastAsia"/>
          <w:b/>
          <w:bCs/>
          <w:lang w:val="pl-PL"/>
        </w:rPr>
      </w:pPr>
    </w:p>
    <w:p w14:paraId="4172DDB3" w14:textId="743C65C2" w:rsidR="001B01F5" w:rsidRDefault="009A00D5">
      <w:pPr>
        <w:pStyle w:val="Akapitzlist"/>
        <w:numPr>
          <w:ilvl w:val="0"/>
          <w:numId w:val="1"/>
        </w:numPr>
        <w:spacing w:line="276" w:lineRule="auto"/>
        <w:ind w:left="426"/>
        <w:jc w:val="both"/>
      </w:pPr>
      <w:r>
        <w:t xml:space="preserve">Niniejsze postępowanie jest prowadzone w trybie </w:t>
      </w:r>
      <w:r w:rsidR="00246EA7">
        <w:t xml:space="preserve">podstawowym </w:t>
      </w:r>
      <w:r>
        <w:t xml:space="preserve">na podstawie </w:t>
      </w:r>
      <w:r>
        <w:rPr>
          <w:i/>
          <w:color w:val="000000"/>
        </w:rPr>
        <w:t>Regulaminu udzielania zamówień publicznych w Zakładzie Gospodarki Komunalnej w Świętej Katarzynie</w:t>
      </w:r>
      <w:r w:rsidR="00E338EF">
        <w:rPr>
          <w:color w:val="000000"/>
        </w:rPr>
        <w:t xml:space="preserve">, </w:t>
      </w:r>
      <w:r>
        <w:rPr>
          <w:color w:val="000000"/>
        </w:rPr>
        <w:t xml:space="preserve">zwanym w dalszej części </w:t>
      </w:r>
      <w:r>
        <w:rPr>
          <w:i/>
          <w:iCs/>
          <w:color w:val="000000"/>
        </w:rPr>
        <w:t>Regulaminem</w:t>
      </w:r>
      <w:r>
        <w:rPr>
          <w:color w:val="000000"/>
        </w:rPr>
        <w:t xml:space="preserve">. Postępowanie prowadzone jest bez stosowania przepisów ustawy Prawo zamówień publicznych z dnia 11 września 2019 r. (dz. U. z 2019, poz. 2019 z </w:t>
      </w:r>
      <w:proofErr w:type="spellStart"/>
      <w:r>
        <w:rPr>
          <w:color w:val="000000"/>
        </w:rPr>
        <w:t>późn</w:t>
      </w:r>
      <w:proofErr w:type="spellEnd"/>
      <w:r>
        <w:rPr>
          <w:color w:val="000000"/>
        </w:rPr>
        <w:t xml:space="preserve">. zm.)  zwanej dalej </w:t>
      </w:r>
      <w:r>
        <w:rPr>
          <w:i/>
          <w:iCs/>
          <w:color w:val="000000"/>
        </w:rPr>
        <w:t xml:space="preserve">ustawą </w:t>
      </w:r>
      <w:proofErr w:type="spellStart"/>
      <w:r>
        <w:rPr>
          <w:i/>
          <w:iCs/>
          <w:color w:val="000000"/>
        </w:rPr>
        <w:t>Pzp</w:t>
      </w:r>
      <w:proofErr w:type="spellEnd"/>
      <w:r>
        <w:rPr>
          <w:color w:val="000000"/>
        </w:rPr>
        <w:t>, z zachowaniem zasad w niej określonych.</w:t>
      </w:r>
    </w:p>
    <w:p w14:paraId="6EB004A0" w14:textId="0A7483EA" w:rsidR="001B01F5" w:rsidRPr="00F5061D" w:rsidRDefault="009A00D5">
      <w:pPr>
        <w:pStyle w:val="Akapitzlist"/>
        <w:numPr>
          <w:ilvl w:val="0"/>
          <w:numId w:val="1"/>
        </w:numPr>
        <w:spacing w:line="276" w:lineRule="auto"/>
        <w:ind w:left="426"/>
        <w:jc w:val="both"/>
        <w:rPr>
          <w:b/>
        </w:rPr>
      </w:pPr>
      <w:r>
        <w:rPr>
          <w:color w:val="000000"/>
        </w:rPr>
        <w:t>Postępowanie w zakresie komunikacji między zamawiającym a Wykonawcami prowadzone jest przy użyciu środków komunikacji elektronicznej</w:t>
      </w:r>
      <w:r w:rsidR="000C1729" w:rsidRPr="000C1729">
        <w:rPr>
          <w:color w:val="000000"/>
        </w:rPr>
        <w:t xml:space="preserve"> </w:t>
      </w:r>
      <w:r w:rsidR="000C1729">
        <w:rPr>
          <w:color w:val="000000"/>
        </w:rPr>
        <w:t xml:space="preserve">za pomocą poczty elektronicznej, email: </w:t>
      </w:r>
      <w:r w:rsidR="000C1729" w:rsidRPr="00F5061D">
        <w:rPr>
          <w:b/>
          <w:color w:val="000000"/>
        </w:rPr>
        <w:t>zamowienia@zgksiechnice.pl</w:t>
      </w:r>
    </w:p>
    <w:p w14:paraId="71AE5DD7" w14:textId="3A50A0A7" w:rsidR="001B01F5" w:rsidRPr="00D749D6" w:rsidRDefault="009A00D5">
      <w:pPr>
        <w:pStyle w:val="Akapitzlist"/>
        <w:numPr>
          <w:ilvl w:val="0"/>
          <w:numId w:val="1"/>
        </w:numPr>
        <w:spacing w:line="276" w:lineRule="auto"/>
        <w:ind w:left="426"/>
        <w:jc w:val="both"/>
        <w:rPr>
          <w:color w:val="000000"/>
        </w:rPr>
      </w:pPr>
      <w:r>
        <w:rPr>
          <w:color w:val="000000"/>
        </w:rPr>
        <w:t xml:space="preserve">We wszelkiej korespondencji związanej z niniejszym postępowaniem Zamawiający i Wykonawcy posługują się numerem ogłoszenia </w:t>
      </w:r>
      <w:r w:rsidR="001675F7" w:rsidRPr="00D749D6">
        <w:rPr>
          <w:color w:val="000000"/>
        </w:rPr>
        <w:t>(</w:t>
      </w:r>
      <w:r w:rsidR="00D749D6" w:rsidRPr="00D749D6">
        <w:t>ZGK/</w:t>
      </w:r>
      <w:r w:rsidR="009A4CBB">
        <w:t>25.1</w:t>
      </w:r>
      <w:r w:rsidR="00D749D6" w:rsidRPr="00D749D6">
        <w:t>/ZP/RB/2021</w:t>
      </w:r>
      <w:r w:rsidRPr="00D749D6">
        <w:rPr>
          <w:color w:val="000000"/>
        </w:rPr>
        <w:t>).</w:t>
      </w:r>
    </w:p>
    <w:p w14:paraId="0F6910D4" w14:textId="2C0AB538" w:rsidR="001B01F5" w:rsidRPr="00F5061D" w:rsidRDefault="009A00D5">
      <w:pPr>
        <w:pStyle w:val="Akapitzlist"/>
        <w:numPr>
          <w:ilvl w:val="0"/>
          <w:numId w:val="1"/>
        </w:numPr>
        <w:spacing w:line="276" w:lineRule="auto"/>
        <w:ind w:left="426"/>
        <w:jc w:val="both"/>
        <w:rPr>
          <w:b/>
          <w:color w:val="000000"/>
        </w:rPr>
      </w:pPr>
      <w:r>
        <w:rPr>
          <w:color w:val="000000"/>
        </w:rPr>
        <w:t xml:space="preserve">Dokumenty, oświadczenia lub elektroniczne kopie dokumentów lub oświadczeń składane są przez Wykonawcę za pomocą poczty elektronicznej, na adres email: </w:t>
      </w:r>
      <w:r w:rsidRPr="00F5061D">
        <w:rPr>
          <w:b/>
          <w:color w:val="000000"/>
        </w:rPr>
        <w:t xml:space="preserve">zamowienia@zgksiechnice.pl </w:t>
      </w:r>
    </w:p>
    <w:p w14:paraId="4CB76065" w14:textId="67671E17" w:rsidR="001B01F5" w:rsidRDefault="009A00D5">
      <w:pPr>
        <w:pStyle w:val="Akapitzlist"/>
        <w:numPr>
          <w:ilvl w:val="0"/>
          <w:numId w:val="1"/>
        </w:numPr>
        <w:spacing w:line="276" w:lineRule="auto"/>
        <w:ind w:left="426"/>
        <w:jc w:val="both"/>
        <w:rPr>
          <w:color w:val="000000"/>
        </w:rPr>
      </w:pPr>
      <w:r>
        <w:rPr>
          <w:color w:val="000000"/>
        </w:rPr>
        <w:t>Zamawiający nie przewiduje sposobu komunikowania się z Wykonawcami w inny sposób niż przy użyciu środków komunikacji elektronicznej.</w:t>
      </w:r>
    </w:p>
    <w:p w14:paraId="79FA3A0F" w14:textId="61B06880" w:rsidR="000C1729" w:rsidRDefault="000C1729" w:rsidP="000C1729">
      <w:pPr>
        <w:pStyle w:val="Akapitzlist"/>
        <w:spacing w:line="276" w:lineRule="auto"/>
        <w:ind w:left="426"/>
        <w:jc w:val="both"/>
        <w:rPr>
          <w:color w:val="000000"/>
        </w:rPr>
      </w:pPr>
    </w:p>
    <w:p w14:paraId="47A5EB77" w14:textId="77777777" w:rsidR="00E338EF" w:rsidRDefault="00E338EF" w:rsidP="000C1729">
      <w:pPr>
        <w:pStyle w:val="Akapitzlist"/>
        <w:spacing w:line="276" w:lineRule="auto"/>
        <w:ind w:left="426"/>
        <w:jc w:val="both"/>
        <w:rPr>
          <w:color w:val="000000"/>
        </w:rPr>
      </w:pPr>
    </w:p>
    <w:p w14:paraId="58B2009A" w14:textId="77777777" w:rsidR="003C4B7B" w:rsidRDefault="003C4B7B" w:rsidP="000C1729">
      <w:pPr>
        <w:pStyle w:val="Akapitzlist"/>
        <w:spacing w:line="276" w:lineRule="auto"/>
        <w:ind w:left="426"/>
        <w:jc w:val="both"/>
        <w:rPr>
          <w:color w:val="000000"/>
        </w:rPr>
      </w:pPr>
    </w:p>
    <w:p w14:paraId="3FCDED56" w14:textId="77777777" w:rsidR="003C4B7B" w:rsidRDefault="003C4B7B" w:rsidP="000C1729">
      <w:pPr>
        <w:pStyle w:val="Akapitzlist"/>
        <w:spacing w:line="276" w:lineRule="auto"/>
        <w:ind w:left="426"/>
        <w:jc w:val="both"/>
        <w:rPr>
          <w:color w:val="000000"/>
        </w:rPr>
      </w:pPr>
    </w:p>
    <w:p w14:paraId="31F9D231" w14:textId="54F2F1D8" w:rsidR="001B01F5" w:rsidRPr="005E0ED2" w:rsidRDefault="005E0ED2" w:rsidP="005E0ED2">
      <w:pPr>
        <w:autoSpaceDE w:val="0"/>
        <w:spacing w:line="360" w:lineRule="auto"/>
        <w:ind w:left="360"/>
        <w:rPr>
          <w:rFonts w:ascii="Arial" w:hAnsi="Arial" w:cs="Arial"/>
          <w:b/>
          <w:bCs/>
          <w:sz w:val="20"/>
          <w:szCs w:val="20"/>
          <w:u w:val="single"/>
        </w:rPr>
      </w:pPr>
      <w:r w:rsidRPr="005E0ED2">
        <w:rPr>
          <w:rFonts w:ascii="Arial" w:hAnsi="Arial" w:cs="Arial"/>
          <w:b/>
          <w:bCs/>
          <w:sz w:val="20"/>
          <w:szCs w:val="20"/>
          <w:u w:val="single"/>
        </w:rPr>
        <w:lastRenderedPageBreak/>
        <w:t>OPIS PRZEDMIOTU ZAMÓWIENIA</w:t>
      </w:r>
    </w:p>
    <w:p w14:paraId="4A5606BE" w14:textId="71459003" w:rsidR="001B01F5" w:rsidRDefault="000C1729" w:rsidP="000C1729">
      <w:pPr>
        <w:pStyle w:val="Akapitzlist"/>
        <w:numPr>
          <w:ilvl w:val="0"/>
          <w:numId w:val="2"/>
        </w:numPr>
        <w:spacing w:line="276" w:lineRule="auto"/>
        <w:jc w:val="both"/>
      </w:pPr>
      <w:r>
        <w:t xml:space="preserve">Szczegółowy opis przedmiotu zamówienia zawarty został w załączniku nr 2 do </w:t>
      </w:r>
      <w:r w:rsidR="001675F7">
        <w:t>Specyfikacji Warunków Zamówienia</w:t>
      </w:r>
      <w:r>
        <w:t>.</w:t>
      </w:r>
    </w:p>
    <w:p w14:paraId="7757F8CE" w14:textId="77777777" w:rsidR="001B01F5" w:rsidRDefault="009A00D5">
      <w:pPr>
        <w:pStyle w:val="Akapitzlist"/>
        <w:numPr>
          <w:ilvl w:val="0"/>
          <w:numId w:val="2"/>
        </w:numPr>
        <w:spacing w:line="276" w:lineRule="auto"/>
        <w:jc w:val="both"/>
      </w:pPr>
      <w:r>
        <w:t>Niniejsze zamówienie jest współfinansowane ze środków Rządowego Funduszu Inwestycji Lokalnych</w:t>
      </w:r>
    </w:p>
    <w:p w14:paraId="04F0EDD3" w14:textId="3FE09B36" w:rsidR="001B01F5" w:rsidRDefault="009A00D5">
      <w:pPr>
        <w:pStyle w:val="Akapitzlist"/>
        <w:numPr>
          <w:ilvl w:val="0"/>
          <w:numId w:val="2"/>
        </w:numPr>
        <w:spacing w:line="276" w:lineRule="auto"/>
        <w:jc w:val="both"/>
      </w:pPr>
      <w:r>
        <w:t xml:space="preserve">Szczegółowe warunki udziału w postępowaniu, warunki realizacji i opis przedmiotu zamówienia zawarte są w </w:t>
      </w:r>
      <w:r w:rsidR="008B3D01">
        <w:t xml:space="preserve">Specyfikacji Warunków Zamówienia (SWZ), </w:t>
      </w:r>
      <w:r>
        <w:t>Opisie przedmiotu zamówienia (OPZ) oraz Projekcie Umowy, stanowiące załącznik do niniejszego ogłoszenia i zamieszczone na stronie internetowej Zamawiającego.</w:t>
      </w:r>
    </w:p>
    <w:p w14:paraId="29E07C37" w14:textId="77777777" w:rsidR="001B01F5" w:rsidRPr="000C1729" w:rsidRDefault="001B01F5">
      <w:pPr>
        <w:autoSpaceDE w:val="0"/>
        <w:spacing w:line="360" w:lineRule="auto"/>
        <w:ind w:left="360"/>
        <w:rPr>
          <w:rFonts w:ascii="Arial" w:hAnsi="Arial" w:cs="Arial"/>
          <w:b/>
          <w:bCs/>
          <w:sz w:val="20"/>
          <w:szCs w:val="20"/>
          <w:u w:val="single"/>
          <w:lang w:val="pl-PL"/>
        </w:rPr>
      </w:pPr>
    </w:p>
    <w:p w14:paraId="59F4F9FA" w14:textId="2626D133" w:rsidR="005E0ED2" w:rsidRPr="005E0ED2" w:rsidRDefault="009A00D5" w:rsidP="005E0ED2">
      <w:pPr>
        <w:autoSpaceDE w:val="0"/>
        <w:spacing w:line="360" w:lineRule="auto"/>
        <w:ind w:left="360"/>
        <w:rPr>
          <w:rFonts w:ascii="Arial" w:hAnsi="Arial" w:cs="Arial"/>
          <w:b/>
          <w:bCs/>
          <w:sz w:val="20"/>
          <w:szCs w:val="20"/>
          <w:u w:val="single"/>
        </w:rPr>
      </w:pPr>
      <w:r>
        <w:rPr>
          <w:rFonts w:ascii="Arial" w:hAnsi="Arial" w:cs="Arial"/>
          <w:b/>
          <w:bCs/>
          <w:sz w:val="20"/>
          <w:szCs w:val="20"/>
          <w:u w:val="single"/>
        </w:rPr>
        <w:t>WARUNKI UDZIAŁU W POSTĘPOWANIU</w:t>
      </w:r>
    </w:p>
    <w:p w14:paraId="2A948A02" w14:textId="4CC69295" w:rsidR="008B3D01" w:rsidRPr="00524C94" w:rsidRDefault="008B3D01" w:rsidP="008B3D01">
      <w:pPr>
        <w:pStyle w:val="Akapitzlist"/>
        <w:numPr>
          <w:ilvl w:val="0"/>
          <w:numId w:val="4"/>
        </w:numPr>
        <w:spacing w:line="276" w:lineRule="auto"/>
        <w:jc w:val="both"/>
      </w:pPr>
      <w:r>
        <w:t>O</w:t>
      </w:r>
      <w:r w:rsidRPr="00524C94">
        <w:t xml:space="preserve"> udzielenie zamówienia mogą ubiegać się Wykonawcy, którzy:</w:t>
      </w:r>
    </w:p>
    <w:p w14:paraId="1F7F3B61" w14:textId="547DE75C" w:rsidR="008B3D01" w:rsidRPr="008B3D01" w:rsidRDefault="008B3D01" w:rsidP="008B3D01">
      <w:pPr>
        <w:pStyle w:val="Akapitzlist"/>
        <w:numPr>
          <w:ilvl w:val="0"/>
          <w:numId w:val="33"/>
        </w:numPr>
        <w:ind w:left="993"/>
        <w:contextualSpacing/>
      </w:pPr>
      <w:r w:rsidRPr="008B3D01">
        <w:t xml:space="preserve">nie podlegają wykluczeniu z </w:t>
      </w:r>
      <w:r>
        <w:t>niniejszego p</w:t>
      </w:r>
      <w:r w:rsidRPr="008B3D01">
        <w:t xml:space="preserve">ostępowania, </w:t>
      </w:r>
    </w:p>
    <w:p w14:paraId="6F15CB1B" w14:textId="21029D09" w:rsidR="008B3D01" w:rsidRPr="008B3D01" w:rsidRDefault="008B3D01" w:rsidP="008B3D01">
      <w:pPr>
        <w:pStyle w:val="Akapitzlist"/>
        <w:numPr>
          <w:ilvl w:val="0"/>
          <w:numId w:val="33"/>
        </w:numPr>
        <w:tabs>
          <w:tab w:val="left" w:pos="1134"/>
        </w:tabs>
        <w:ind w:left="993"/>
        <w:jc w:val="both"/>
        <w:outlineLvl w:val="3"/>
        <w:rPr>
          <w:bCs/>
        </w:rPr>
      </w:pPr>
      <w:r w:rsidRPr="008B3D01">
        <w:rPr>
          <w:bCs/>
        </w:rPr>
        <w:t>spełniają warunki udziału w postępowaniu, tj.:</w:t>
      </w:r>
    </w:p>
    <w:p w14:paraId="321DC6F7" w14:textId="77777777" w:rsidR="008B3D01" w:rsidRPr="008B3D01" w:rsidRDefault="008B3D01" w:rsidP="008B3D01">
      <w:pPr>
        <w:numPr>
          <w:ilvl w:val="0"/>
          <w:numId w:val="32"/>
        </w:numPr>
        <w:suppressAutoHyphens w:val="0"/>
        <w:autoSpaceDN/>
        <w:ind w:left="1134" w:hanging="283"/>
        <w:jc w:val="both"/>
        <w:textAlignment w:val="auto"/>
        <w:outlineLvl w:val="3"/>
        <w:rPr>
          <w:rFonts w:ascii="Times New Roman" w:hAnsi="Times New Roman"/>
          <w:bCs/>
          <w:lang w:val="pl-PL"/>
        </w:rPr>
      </w:pPr>
      <w:bookmarkStart w:id="0" w:name="_Ref423431202"/>
      <w:r w:rsidRPr="008B3D01">
        <w:rPr>
          <w:rFonts w:ascii="Times New Roman" w:hAnsi="Times New Roman"/>
          <w:bCs/>
          <w:lang w:val="pl-PL"/>
        </w:rPr>
        <w:t>znajdują się w sytuacji ekonomicznej i finansowej za</w:t>
      </w:r>
      <w:r w:rsidRPr="008B3D01">
        <w:rPr>
          <w:rFonts w:ascii="Times New Roman" w:hAnsi="Times New Roman"/>
          <w:bCs/>
          <w:lang w:val="pl-PL"/>
        </w:rPr>
        <w:softHyphen/>
        <w:t>pewniającej wykonanie zamówienia;</w:t>
      </w:r>
      <w:bookmarkEnd w:id="0"/>
    </w:p>
    <w:p w14:paraId="3B66CAD2" w14:textId="77777777" w:rsidR="008B3D01" w:rsidRPr="008B3D01" w:rsidRDefault="008B3D01" w:rsidP="008B3D01">
      <w:pPr>
        <w:numPr>
          <w:ilvl w:val="0"/>
          <w:numId w:val="32"/>
        </w:numPr>
        <w:suppressAutoHyphens w:val="0"/>
        <w:autoSpaceDN/>
        <w:ind w:left="1134" w:hanging="283"/>
        <w:jc w:val="both"/>
        <w:textAlignment w:val="auto"/>
        <w:outlineLvl w:val="3"/>
        <w:rPr>
          <w:rFonts w:ascii="Times New Roman" w:hAnsi="Times New Roman"/>
          <w:bCs/>
          <w:lang w:val="pl-PL"/>
        </w:rPr>
      </w:pPr>
      <w:bookmarkStart w:id="1" w:name="_Ref423431200"/>
      <w:r w:rsidRPr="008B3D01">
        <w:rPr>
          <w:rFonts w:ascii="Times New Roman" w:hAnsi="Times New Roman"/>
          <w:bCs/>
          <w:lang w:val="pl-PL"/>
        </w:rPr>
        <w:t>posiadają zdolność techniczną i zawodową za</w:t>
      </w:r>
      <w:r w:rsidRPr="008B3D01">
        <w:rPr>
          <w:rFonts w:ascii="Times New Roman" w:hAnsi="Times New Roman"/>
          <w:bCs/>
          <w:lang w:val="pl-PL"/>
        </w:rPr>
        <w:softHyphen/>
        <w:t>pewniającą wykonanie zamówienia;</w:t>
      </w:r>
      <w:bookmarkEnd w:id="1"/>
    </w:p>
    <w:p w14:paraId="5883C65E" w14:textId="77777777" w:rsidR="008B3D01" w:rsidRDefault="009A00D5">
      <w:pPr>
        <w:pStyle w:val="Akapitzlist"/>
        <w:numPr>
          <w:ilvl w:val="0"/>
          <w:numId w:val="4"/>
        </w:numPr>
        <w:spacing w:line="276" w:lineRule="auto"/>
        <w:jc w:val="both"/>
      </w:pPr>
      <w:r>
        <w:t>Zamawiający wymaga wykazania przez Wykonawcę spełnienia warunków w zakresie</w:t>
      </w:r>
      <w:r w:rsidR="008B3D01">
        <w:t>:</w:t>
      </w:r>
    </w:p>
    <w:p w14:paraId="2CC3ED69" w14:textId="2CE4E48A" w:rsidR="008B3D01" w:rsidRPr="008B3D01" w:rsidRDefault="008B3D01" w:rsidP="008B3D01">
      <w:pPr>
        <w:pStyle w:val="Akapitzlist"/>
        <w:numPr>
          <w:ilvl w:val="1"/>
          <w:numId w:val="38"/>
        </w:numPr>
        <w:suppressAutoHyphens w:val="0"/>
        <w:autoSpaceDN/>
        <w:ind w:left="993"/>
        <w:jc w:val="both"/>
        <w:outlineLvl w:val="3"/>
        <w:rPr>
          <w:bCs/>
        </w:rPr>
      </w:pPr>
      <w:r w:rsidRPr="008B3D01">
        <w:rPr>
          <w:bCs/>
        </w:rPr>
        <w:t xml:space="preserve">znajdowania się w sytuacji ekonomicznej i finansowej zapewniającej wykonanie zamówienia, </w:t>
      </w:r>
      <w:r>
        <w:rPr>
          <w:bCs/>
        </w:rPr>
        <w:t xml:space="preserve">tj. </w:t>
      </w:r>
      <w:r w:rsidRPr="008B3D01">
        <w:rPr>
          <w:bCs/>
        </w:rPr>
        <w:t>Zamawiający wymaga, aby Wykonawca</w:t>
      </w:r>
      <w:r>
        <w:rPr>
          <w:bCs/>
        </w:rPr>
        <w:t xml:space="preserve"> </w:t>
      </w:r>
      <w:r w:rsidRPr="008B3D01">
        <w:rPr>
          <w:bCs/>
        </w:rPr>
        <w:t>posiadał ubezpieczenie odpowiedzialności cywilnej w zakresie prowadzonej działalności związanej z przedmi</w:t>
      </w:r>
      <w:bookmarkStart w:id="2" w:name="_Hlk1389388"/>
      <w:r w:rsidRPr="008B3D01">
        <w:rPr>
          <w:bCs/>
        </w:rPr>
        <w:t xml:space="preserve">otem zamówienia w wysokości minimum: </w:t>
      </w:r>
      <w:r w:rsidR="009A4CBB">
        <w:rPr>
          <w:bCs/>
        </w:rPr>
        <w:t>1</w:t>
      </w:r>
      <w:r w:rsidR="003C4B7B">
        <w:rPr>
          <w:bCs/>
        </w:rPr>
        <w:t>00</w:t>
      </w:r>
      <w:r w:rsidRPr="008B3D01">
        <w:rPr>
          <w:bCs/>
        </w:rPr>
        <w:t xml:space="preserve">.000,00 zł (słownie: </w:t>
      </w:r>
      <w:r w:rsidR="009A4CBB">
        <w:rPr>
          <w:bCs/>
        </w:rPr>
        <w:t>sto</w:t>
      </w:r>
      <w:r w:rsidRPr="008B3D01">
        <w:rPr>
          <w:bCs/>
        </w:rPr>
        <w:t xml:space="preserve"> tysięcy złotych)</w:t>
      </w:r>
      <w:bookmarkEnd w:id="2"/>
    </w:p>
    <w:p w14:paraId="436B897A" w14:textId="33F80194" w:rsidR="001B01F5" w:rsidRDefault="009A00D5" w:rsidP="008B3D01">
      <w:pPr>
        <w:pStyle w:val="Akapitzlist"/>
        <w:numPr>
          <w:ilvl w:val="1"/>
          <w:numId w:val="38"/>
        </w:numPr>
        <w:suppressAutoHyphens w:val="0"/>
        <w:autoSpaceDN/>
        <w:ind w:left="993"/>
        <w:jc w:val="both"/>
        <w:outlineLvl w:val="3"/>
      </w:pPr>
      <w:r>
        <w:t xml:space="preserve"> </w:t>
      </w:r>
      <w:r w:rsidRPr="008B3D01">
        <w:rPr>
          <w:bCs/>
        </w:rPr>
        <w:t>zdolności</w:t>
      </w:r>
      <w:r>
        <w:t xml:space="preserve"> technicznej lub zawodowej. Wykonawca spełni warunek, jeżeli: </w:t>
      </w:r>
    </w:p>
    <w:p w14:paraId="0F85DBC6" w14:textId="61C8447B" w:rsidR="001B01F5" w:rsidRDefault="009A00D5">
      <w:pPr>
        <w:pStyle w:val="siwz"/>
        <w:numPr>
          <w:ilvl w:val="0"/>
          <w:numId w:val="5"/>
        </w:numPr>
        <w:spacing w:line="276" w:lineRule="auto"/>
        <w:rPr>
          <w:bCs w:val="0"/>
          <w:szCs w:val="24"/>
        </w:rPr>
      </w:pPr>
      <w:r>
        <w:rPr>
          <w:bCs w:val="0"/>
          <w:szCs w:val="24"/>
        </w:rPr>
        <w:t xml:space="preserve">wykaże się doświadczeniem w realizacji w ciągu ostatnich </w:t>
      </w:r>
      <w:r w:rsidR="005E0ED2">
        <w:rPr>
          <w:bCs w:val="0"/>
          <w:szCs w:val="24"/>
        </w:rPr>
        <w:t>5</w:t>
      </w:r>
      <w:r>
        <w:rPr>
          <w:bCs w:val="0"/>
          <w:szCs w:val="24"/>
        </w:rPr>
        <w:t xml:space="preserve"> lat przed upływem terminu składania ofert, a jeżeli okres prowadzenia działalności jest krótszy - w tym okresie, </w:t>
      </w:r>
      <w:bookmarkStart w:id="3" w:name="_Hlk63685280"/>
      <w:r w:rsidR="00A3032E">
        <w:rPr>
          <w:bCs w:val="0"/>
          <w:szCs w:val="24"/>
        </w:rPr>
        <w:t>jednego</w:t>
      </w:r>
      <w:r>
        <w:rPr>
          <w:bCs w:val="0"/>
          <w:szCs w:val="24"/>
        </w:rPr>
        <w:t xml:space="preserve"> zamówie</w:t>
      </w:r>
      <w:r w:rsidR="00A3032E">
        <w:rPr>
          <w:bCs w:val="0"/>
          <w:szCs w:val="24"/>
        </w:rPr>
        <w:t>nia</w:t>
      </w:r>
      <w:r>
        <w:rPr>
          <w:bCs w:val="0"/>
          <w:szCs w:val="24"/>
        </w:rPr>
        <w:t xml:space="preserve"> polegając</w:t>
      </w:r>
      <w:r w:rsidR="00A3032E">
        <w:rPr>
          <w:bCs w:val="0"/>
          <w:szCs w:val="24"/>
        </w:rPr>
        <w:t>ego</w:t>
      </w:r>
      <w:r w:rsidR="005E0ED2">
        <w:rPr>
          <w:bCs w:val="0"/>
          <w:szCs w:val="24"/>
        </w:rPr>
        <w:t xml:space="preserve"> na</w:t>
      </w:r>
      <w:r>
        <w:rPr>
          <w:bCs w:val="0"/>
          <w:szCs w:val="24"/>
        </w:rPr>
        <w:t xml:space="preserve"> </w:t>
      </w:r>
      <w:r w:rsidR="003C4B7B">
        <w:rPr>
          <w:bCs w:val="0"/>
          <w:szCs w:val="24"/>
        </w:rPr>
        <w:t>remoncie przepompowni ścieków</w:t>
      </w:r>
      <w:r>
        <w:rPr>
          <w:bCs w:val="0"/>
          <w:szCs w:val="24"/>
        </w:rPr>
        <w:t>.</w:t>
      </w:r>
    </w:p>
    <w:bookmarkEnd w:id="3"/>
    <w:p w14:paraId="1D4CF53A" w14:textId="77777777" w:rsidR="001B01F5" w:rsidRDefault="009A00D5" w:rsidP="008B3D01">
      <w:pPr>
        <w:pStyle w:val="siwz"/>
        <w:spacing w:line="276" w:lineRule="auto"/>
        <w:ind w:left="1211"/>
        <w:rPr>
          <w:bCs w:val="0"/>
          <w:szCs w:val="24"/>
        </w:rPr>
      </w:pPr>
      <w:r>
        <w:rPr>
          <w:bCs w:val="0"/>
          <w:szCs w:val="24"/>
        </w:rPr>
        <w:t>UWAGA: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2C6871B0" w14:textId="77777777" w:rsidR="001B01F5" w:rsidRDefault="009A00D5">
      <w:pPr>
        <w:pStyle w:val="siwz"/>
        <w:numPr>
          <w:ilvl w:val="0"/>
          <w:numId w:val="5"/>
        </w:numPr>
        <w:spacing w:line="276" w:lineRule="auto"/>
        <w:rPr>
          <w:bCs w:val="0"/>
          <w:szCs w:val="24"/>
        </w:rPr>
      </w:pPr>
      <w:r>
        <w:rPr>
          <w:bCs w:val="0"/>
          <w:szCs w:val="24"/>
        </w:rPr>
        <w:t xml:space="preserve">dysponuje osobami zdolnymi do wykonania zamówienia, które będą uczestniczyć </w:t>
      </w:r>
      <w:r>
        <w:rPr>
          <w:bCs w:val="0"/>
          <w:szCs w:val="24"/>
        </w:rPr>
        <w:br/>
        <w:t>w wykonywaniu zamówienia wraz z informacjami na temat ich kwalifikacji zawodowych, doświadczenia niezbędnego do wykonania zamówienia, a także zakresu wykonywanych przez nie czynności oraz informacji o podstawie do dysponowania tymi osobami.</w:t>
      </w:r>
    </w:p>
    <w:p w14:paraId="3DDE2895" w14:textId="77777777" w:rsidR="001B01F5" w:rsidRDefault="009A00D5">
      <w:pPr>
        <w:pStyle w:val="siwz"/>
        <w:spacing w:line="276" w:lineRule="auto"/>
        <w:ind w:left="1211"/>
        <w:rPr>
          <w:bCs w:val="0"/>
          <w:szCs w:val="24"/>
        </w:rPr>
      </w:pPr>
      <w:r>
        <w:rPr>
          <w:bCs w:val="0"/>
          <w:szCs w:val="24"/>
        </w:rPr>
        <w:t>Określenie osób, których dotyczy obowiązek wykazania przez Wykonawcę:</w:t>
      </w:r>
    </w:p>
    <w:p w14:paraId="08D6441E" w14:textId="27F85274" w:rsidR="008B3D01" w:rsidRDefault="008B3D01" w:rsidP="005E0ED2">
      <w:pPr>
        <w:pStyle w:val="siwz"/>
        <w:spacing w:line="276" w:lineRule="auto"/>
        <w:ind w:left="1647"/>
        <w:rPr>
          <w:szCs w:val="24"/>
        </w:rPr>
      </w:pPr>
      <w:bookmarkStart w:id="4" w:name="_Hlk63684826"/>
      <w:bookmarkStart w:id="5" w:name="_Hlk63685392"/>
      <w:r>
        <w:rPr>
          <w:szCs w:val="24"/>
        </w:rPr>
        <w:t xml:space="preserve">- </w:t>
      </w:r>
      <w:r w:rsidR="00581A32">
        <w:rPr>
          <w:szCs w:val="24"/>
        </w:rPr>
        <w:t xml:space="preserve">osoba posiadająca </w:t>
      </w:r>
      <w:r w:rsidRPr="001A65E7">
        <w:rPr>
          <w:szCs w:val="24"/>
        </w:rPr>
        <w:t xml:space="preserve">uprawnienia budowlane do kierowania robotami budowlanymi </w:t>
      </w:r>
      <w:r w:rsidR="005E0ED2">
        <w:rPr>
          <w:szCs w:val="24"/>
        </w:rPr>
        <w:t xml:space="preserve">bez ograniczeń </w:t>
      </w:r>
      <w:r>
        <w:rPr>
          <w:szCs w:val="24"/>
        </w:rPr>
        <w:t xml:space="preserve">w specjalności </w:t>
      </w:r>
      <w:r w:rsidRPr="001A65E7">
        <w:rPr>
          <w:szCs w:val="24"/>
        </w:rPr>
        <w:t>instalacyjnej w zakresie, instala</w:t>
      </w:r>
      <w:r>
        <w:rPr>
          <w:szCs w:val="24"/>
        </w:rPr>
        <w:t>cji i urządzeń</w:t>
      </w:r>
      <w:r w:rsidRPr="001A65E7">
        <w:rPr>
          <w:szCs w:val="24"/>
        </w:rPr>
        <w:t xml:space="preserve"> wentylacyjnych, gazowych, wodociągowych i kanalizacyjnych</w:t>
      </w:r>
      <w:r>
        <w:rPr>
          <w:szCs w:val="24"/>
        </w:rPr>
        <w:t xml:space="preserve"> </w:t>
      </w:r>
      <w:r w:rsidR="009A00D5">
        <w:rPr>
          <w:szCs w:val="24"/>
        </w:rPr>
        <w:t xml:space="preserve">lub odpowiadające im </w:t>
      </w:r>
      <w:r w:rsidR="009A00D5">
        <w:rPr>
          <w:szCs w:val="24"/>
        </w:rPr>
        <w:lastRenderedPageBreak/>
        <w:t>uprawnienia instalacyjno-inżynieryjnej w zakresie sieci i instalacji sanitarnych bez ograniczeń wydane przed 11.07.2003 r.</w:t>
      </w:r>
      <w:r w:rsidR="007C612F">
        <w:rPr>
          <w:szCs w:val="24"/>
        </w:rPr>
        <w:t>,</w:t>
      </w:r>
      <w:r w:rsidR="009A00D5">
        <w:rPr>
          <w:szCs w:val="24"/>
        </w:rPr>
        <w:t xml:space="preserve"> </w:t>
      </w:r>
    </w:p>
    <w:p w14:paraId="061CCA69" w14:textId="08BED751" w:rsidR="00B73A44" w:rsidRDefault="00B73A44" w:rsidP="00BD0E08">
      <w:pPr>
        <w:ind w:left="1287"/>
        <w:jc w:val="both"/>
        <w:rPr>
          <w:rFonts w:hint="eastAsia"/>
          <w:bCs/>
        </w:rPr>
      </w:pPr>
      <w:r>
        <w:rPr>
          <w:bCs/>
        </w:rPr>
        <w:t xml:space="preserve">      - </w:t>
      </w:r>
      <w:proofErr w:type="spellStart"/>
      <w:r w:rsidR="00581A32" w:rsidRPr="00B73A44">
        <w:rPr>
          <w:bCs/>
        </w:rPr>
        <w:t>osob</w:t>
      </w:r>
      <w:r w:rsidR="003E7A62">
        <w:rPr>
          <w:bCs/>
        </w:rPr>
        <w:t>ą</w:t>
      </w:r>
      <w:proofErr w:type="spellEnd"/>
      <w:r w:rsidR="00581A32" w:rsidRPr="00B73A44">
        <w:rPr>
          <w:bCs/>
        </w:rPr>
        <w:t xml:space="preserve"> </w:t>
      </w:r>
      <w:proofErr w:type="spellStart"/>
      <w:r w:rsidR="00581A32" w:rsidRPr="00B73A44">
        <w:rPr>
          <w:bCs/>
        </w:rPr>
        <w:t>posiadając</w:t>
      </w:r>
      <w:r w:rsidR="003E7A62">
        <w:rPr>
          <w:bCs/>
        </w:rPr>
        <w:t>ą</w:t>
      </w:r>
      <w:proofErr w:type="spellEnd"/>
      <w:r w:rsidR="00581A32" w:rsidRPr="00B73A44">
        <w:rPr>
          <w:bCs/>
        </w:rPr>
        <w:t xml:space="preserve"> </w:t>
      </w:r>
      <w:proofErr w:type="spellStart"/>
      <w:r w:rsidR="007C612F" w:rsidRPr="00B73A44">
        <w:rPr>
          <w:bCs/>
        </w:rPr>
        <w:t>uprawnienia</w:t>
      </w:r>
      <w:proofErr w:type="spellEnd"/>
      <w:r w:rsidR="007C612F" w:rsidRPr="00B73A44">
        <w:rPr>
          <w:bCs/>
        </w:rPr>
        <w:t xml:space="preserve"> </w:t>
      </w:r>
      <w:proofErr w:type="spellStart"/>
      <w:r w:rsidR="007C612F" w:rsidRPr="00B73A44">
        <w:rPr>
          <w:bCs/>
        </w:rPr>
        <w:t>budowlane</w:t>
      </w:r>
      <w:proofErr w:type="spellEnd"/>
      <w:r w:rsidR="007C612F" w:rsidRPr="00B73A44">
        <w:rPr>
          <w:bCs/>
        </w:rPr>
        <w:t xml:space="preserve"> do kierowania robotami budowlanymi </w:t>
      </w:r>
    </w:p>
    <w:p w14:paraId="1AEEDD09" w14:textId="77777777" w:rsidR="00B73A44" w:rsidRDefault="00B73A44" w:rsidP="00BD0E08">
      <w:pPr>
        <w:ind w:left="1287"/>
        <w:jc w:val="both"/>
        <w:rPr>
          <w:rFonts w:hint="eastAsia"/>
          <w:iCs/>
        </w:rPr>
      </w:pPr>
      <w:r>
        <w:rPr>
          <w:bCs/>
        </w:rPr>
        <w:t xml:space="preserve">      </w:t>
      </w:r>
      <w:r w:rsidR="007C612F" w:rsidRPr="00B73A44">
        <w:rPr>
          <w:bCs/>
        </w:rPr>
        <w:t xml:space="preserve">bez </w:t>
      </w:r>
      <w:proofErr w:type="spellStart"/>
      <w:r w:rsidR="007C612F" w:rsidRPr="00B73A44">
        <w:rPr>
          <w:bCs/>
        </w:rPr>
        <w:t>ograniczeń</w:t>
      </w:r>
      <w:proofErr w:type="spellEnd"/>
      <w:r w:rsidR="007C612F" w:rsidRPr="00B73A44">
        <w:rPr>
          <w:bCs/>
        </w:rPr>
        <w:t xml:space="preserve"> w </w:t>
      </w:r>
      <w:proofErr w:type="spellStart"/>
      <w:r w:rsidR="007C612F" w:rsidRPr="00B73A44">
        <w:rPr>
          <w:bCs/>
        </w:rPr>
        <w:t>specjalności</w:t>
      </w:r>
      <w:proofErr w:type="spellEnd"/>
      <w:r w:rsidR="007C612F" w:rsidRPr="00B73A44">
        <w:rPr>
          <w:bCs/>
        </w:rPr>
        <w:t xml:space="preserve"> </w:t>
      </w:r>
      <w:proofErr w:type="spellStart"/>
      <w:r w:rsidR="007C612F" w:rsidRPr="00B73A44">
        <w:rPr>
          <w:iCs/>
        </w:rPr>
        <w:t>konstrukcyjno-budowlanej</w:t>
      </w:r>
      <w:proofErr w:type="spellEnd"/>
      <w:r w:rsidR="007C612F" w:rsidRPr="00B73A44">
        <w:rPr>
          <w:iCs/>
        </w:rPr>
        <w:t xml:space="preserve"> lub odpowiadające im </w:t>
      </w:r>
    </w:p>
    <w:p w14:paraId="3B51A63B" w14:textId="77777777" w:rsidR="00B73A44" w:rsidRDefault="00B73A44" w:rsidP="00BD0E08">
      <w:pPr>
        <w:ind w:left="1287"/>
        <w:jc w:val="both"/>
        <w:rPr>
          <w:rFonts w:hint="eastAsia"/>
          <w:iCs/>
        </w:rPr>
      </w:pPr>
      <w:r>
        <w:rPr>
          <w:iCs/>
        </w:rPr>
        <w:t xml:space="preserve">      </w:t>
      </w:r>
      <w:proofErr w:type="spellStart"/>
      <w:r w:rsidR="007C612F" w:rsidRPr="00B73A44">
        <w:rPr>
          <w:iCs/>
        </w:rPr>
        <w:t>uprawnienia</w:t>
      </w:r>
      <w:proofErr w:type="spellEnd"/>
      <w:r w:rsidR="007C612F" w:rsidRPr="00B73A44">
        <w:rPr>
          <w:iCs/>
        </w:rPr>
        <w:t xml:space="preserve"> w </w:t>
      </w:r>
      <w:proofErr w:type="spellStart"/>
      <w:r w:rsidR="007C612F" w:rsidRPr="00B73A44">
        <w:rPr>
          <w:iCs/>
        </w:rPr>
        <w:t>specjalności</w:t>
      </w:r>
      <w:proofErr w:type="spellEnd"/>
      <w:r w:rsidR="007C612F" w:rsidRPr="00B73A44">
        <w:rPr>
          <w:iCs/>
        </w:rPr>
        <w:t xml:space="preserve"> </w:t>
      </w:r>
      <w:proofErr w:type="spellStart"/>
      <w:r w:rsidR="007C612F" w:rsidRPr="00B73A44">
        <w:rPr>
          <w:iCs/>
        </w:rPr>
        <w:t>konstrukcyjno</w:t>
      </w:r>
      <w:proofErr w:type="spellEnd"/>
      <w:r w:rsidR="007C612F" w:rsidRPr="00B73A44">
        <w:rPr>
          <w:iCs/>
        </w:rPr>
        <w:t xml:space="preserve"> – budowlanej bez ograniczeń wydane </w:t>
      </w:r>
    </w:p>
    <w:p w14:paraId="09D3206B" w14:textId="5D16470D" w:rsidR="007C612F" w:rsidRPr="0047676E" w:rsidRDefault="00B73A44" w:rsidP="00BD0E08">
      <w:pPr>
        <w:ind w:left="1287"/>
        <w:jc w:val="both"/>
        <w:rPr>
          <w:rFonts w:hint="eastAsia"/>
        </w:rPr>
      </w:pPr>
      <w:r>
        <w:rPr>
          <w:iCs/>
        </w:rPr>
        <w:t xml:space="preserve">      </w:t>
      </w:r>
      <w:proofErr w:type="spellStart"/>
      <w:r w:rsidR="007C612F" w:rsidRPr="00B73A44">
        <w:rPr>
          <w:iCs/>
        </w:rPr>
        <w:t>przed</w:t>
      </w:r>
      <w:proofErr w:type="spellEnd"/>
      <w:r w:rsidR="007C612F" w:rsidRPr="00B73A44">
        <w:rPr>
          <w:iCs/>
        </w:rPr>
        <w:t xml:space="preserve"> 11.07.2003 r.</w:t>
      </w:r>
    </w:p>
    <w:p w14:paraId="2D3FF628" w14:textId="77777777" w:rsidR="007C612F" w:rsidRDefault="007C612F" w:rsidP="005E0ED2">
      <w:pPr>
        <w:pStyle w:val="siwz"/>
        <w:spacing w:line="276" w:lineRule="auto"/>
        <w:ind w:left="1647"/>
        <w:rPr>
          <w:szCs w:val="24"/>
        </w:rPr>
      </w:pPr>
    </w:p>
    <w:bookmarkEnd w:id="4"/>
    <w:bookmarkEnd w:id="5"/>
    <w:p w14:paraId="2BB2D3C6" w14:textId="77777777" w:rsidR="001B01F5" w:rsidRDefault="009A00D5">
      <w:pPr>
        <w:pStyle w:val="Akapitzlist"/>
        <w:numPr>
          <w:ilvl w:val="0"/>
          <w:numId w:val="4"/>
        </w:numPr>
        <w:spacing w:line="276" w:lineRule="auto"/>
        <w:jc w:val="both"/>
      </w:pPr>
      <w:r>
        <w:t xml:space="preserve">Zamawiający może na każdym etapie postępowania uznać, że wykonawca nie posiada wymaganych zdolności, jeżeli posiadanie przez wykonawcę sprzecznych interesów, </w:t>
      </w:r>
      <w:r>
        <w:br/>
        <w:t>w szczególności zaangażowanie zasobów technicznych lub zawodowych wykonawcy w inne przedsięwzięcia gospodarcze wykonawcy może mieć negatywny wpływ na realizację zamówienia.</w:t>
      </w:r>
    </w:p>
    <w:p w14:paraId="06731E76" w14:textId="77777777" w:rsidR="001B01F5" w:rsidRDefault="009A00D5">
      <w:pPr>
        <w:pStyle w:val="Akapitzlist"/>
        <w:numPr>
          <w:ilvl w:val="0"/>
          <w:numId w:val="4"/>
        </w:numPr>
        <w:spacing w:line="276" w:lineRule="auto"/>
        <w:jc w:val="both"/>
      </w:pPr>
      <w:r>
        <w:t>Z postępowania o udzielenie zamówienia wyklucza się̨ Wykonawcę:</w:t>
      </w:r>
    </w:p>
    <w:p w14:paraId="09644BF1" w14:textId="77777777" w:rsidR="001B01F5" w:rsidRDefault="009A00D5">
      <w:pPr>
        <w:pStyle w:val="Akapitzlist"/>
        <w:numPr>
          <w:ilvl w:val="2"/>
          <w:numId w:val="7"/>
        </w:numPr>
        <w:autoSpaceDE w:val="0"/>
        <w:spacing w:before="0" w:after="0" w:line="276" w:lineRule="auto"/>
        <w:ind w:left="993"/>
        <w:jc w:val="both"/>
        <w:rPr>
          <w:color w:val="000000"/>
        </w:rPr>
      </w:pPr>
      <w:r>
        <w:rPr>
          <w:color w:val="000000"/>
        </w:rPr>
        <w:t>który nie spełnia warunków udziału w postępowaniu;</w:t>
      </w:r>
    </w:p>
    <w:p w14:paraId="67C2236E" w14:textId="77777777" w:rsidR="001B01F5" w:rsidRDefault="009A00D5">
      <w:pPr>
        <w:pStyle w:val="Akapitzlist"/>
        <w:numPr>
          <w:ilvl w:val="2"/>
          <w:numId w:val="7"/>
        </w:numPr>
        <w:autoSpaceDE w:val="0"/>
        <w:spacing w:before="0" w:after="0" w:line="276" w:lineRule="auto"/>
        <w:ind w:left="993"/>
        <w:jc w:val="both"/>
        <w:rPr>
          <w:color w:val="000000"/>
        </w:rPr>
      </w:pPr>
      <w:r>
        <w:rPr>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DD62CB9" w14:textId="77777777" w:rsidR="001B01F5" w:rsidRDefault="009A00D5">
      <w:pPr>
        <w:pStyle w:val="Akapitzlist"/>
        <w:numPr>
          <w:ilvl w:val="2"/>
          <w:numId w:val="7"/>
        </w:numPr>
        <w:autoSpaceDE w:val="0"/>
        <w:spacing w:before="0" w:after="0" w:line="276" w:lineRule="auto"/>
        <w:ind w:left="993"/>
        <w:jc w:val="both"/>
      </w:pPr>
      <w:r>
        <w:rPr>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w:t>
      </w:r>
      <w:r>
        <w:t>publicznego lub umowy koncesji, co doprowadziło do wypowiedzenia lub odstąpienia od umowy, odszkodowania, wykonania zastępczego lub realizacji uprawnień z tytułu rękojmi za wady;</w:t>
      </w:r>
    </w:p>
    <w:p w14:paraId="3C7E6F0D" w14:textId="77777777" w:rsidR="001B01F5" w:rsidRDefault="009A00D5">
      <w:pPr>
        <w:pStyle w:val="Akapitzlist"/>
        <w:numPr>
          <w:ilvl w:val="2"/>
          <w:numId w:val="7"/>
        </w:numPr>
        <w:autoSpaceDE w:val="0"/>
        <w:spacing w:before="0" w:after="0" w:line="276" w:lineRule="auto"/>
        <w:ind w:left="993"/>
        <w:jc w:val="both"/>
      </w:pPr>
      <w: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w:t>
      </w:r>
    </w:p>
    <w:p w14:paraId="59772841" w14:textId="77777777" w:rsidR="001B01F5" w:rsidRDefault="009A00D5">
      <w:pPr>
        <w:pStyle w:val="Akapitzlist"/>
        <w:numPr>
          <w:ilvl w:val="2"/>
          <w:numId w:val="7"/>
        </w:numPr>
        <w:autoSpaceDE w:val="0"/>
        <w:spacing w:before="0" w:after="0" w:line="276" w:lineRule="auto"/>
        <w:ind w:left="993"/>
        <w:jc w:val="both"/>
      </w:pPr>
      <w:r>
        <w:t xml:space="preserve">który bezprawnie wpływał lub próbował wpływać na czynności zamawiającego lub próbował pozyskać lub pozyskał informacje poufne, mogące dać mu przewagę w postępowaniu </w:t>
      </w:r>
      <w:r>
        <w:br/>
        <w:t>o udzielenie zamówienia;</w:t>
      </w:r>
    </w:p>
    <w:p w14:paraId="4B5019FB" w14:textId="77777777" w:rsidR="001B01F5" w:rsidRDefault="009A00D5">
      <w:pPr>
        <w:pStyle w:val="Akapitzlist"/>
        <w:numPr>
          <w:ilvl w:val="2"/>
          <w:numId w:val="7"/>
        </w:numPr>
        <w:autoSpaceDE w:val="0"/>
        <w:spacing w:before="0" w:after="0" w:line="276" w:lineRule="auto"/>
        <w:ind w:left="993"/>
        <w:jc w:val="both"/>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686DB0EE" w14:textId="77777777" w:rsidR="001B01F5" w:rsidRDefault="001B01F5" w:rsidP="005E0ED2">
      <w:pPr>
        <w:autoSpaceDE w:val="0"/>
        <w:spacing w:line="360" w:lineRule="auto"/>
        <w:rPr>
          <w:rFonts w:ascii="Arial" w:hAnsi="Arial" w:cs="Arial"/>
          <w:b/>
          <w:bCs/>
          <w:color w:val="000000"/>
          <w:sz w:val="20"/>
          <w:szCs w:val="20"/>
          <w:u w:val="single"/>
          <w:lang w:val="pl-PL"/>
        </w:rPr>
      </w:pPr>
    </w:p>
    <w:p w14:paraId="53299A10" w14:textId="77777777" w:rsidR="001B01F5" w:rsidRPr="000C1729" w:rsidRDefault="009A00D5">
      <w:pPr>
        <w:autoSpaceDE w:val="0"/>
        <w:spacing w:line="360" w:lineRule="auto"/>
        <w:ind w:left="360"/>
        <w:rPr>
          <w:rFonts w:hint="eastAsia"/>
          <w:lang w:val="pl-PL"/>
        </w:rPr>
      </w:pPr>
      <w:r>
        <w:rPr>
          <w:rFonts w:ascii="Arial" w:hAnsi="Arial" w:cs="Arial"/>
          <w:b/>
          <w:bCs/>
          <w:color w:val="000000"/>
          <w:sz w:val="20"/>
          <w:szCs w:val="20"/>
          <w:u w:val="single"/>
          <w:lang w:val="pl-PL"/>
        </w:rPr>
        <w:t>OPIS SPOSOBU PRZYGOTOWANIA I OCENY OFERT</w:t>
      </w:r>
      <w:r>
        <w:rPr>
          <w:rFonts w:ascii="Arial" w:hAnsi="Arial" w:cs="Arial"/>
          <w:b/>
          <w:bCs/>
          <w:color w:val="000000"/>
          <w:sz w:val="20"/>
          <w:szCs w:val="20"/>
          <w:lang w:val="pl-PL"/>
        </w:rPr>
        <w:t>:</w:t>
      </w:r>
    </w:p>
    <w:p w14:paraId="5B7D4A4E" w14:textId="1A0F0D92" w:rsidR="00F5061D" w:rsidRDefault="009A00D5" w:rsidP="00F5061D">
      <w:pPr>
        <w:pStyle w:val="Akapitzlist"/>
        <w:numPr>
          <w:ilvl w:val="0"/>
          <w:numId w:val="8"/>
        </w:numPr>
        <w:spacing w:line="276" w:lineRule="auto"/>
        <w:jc w:val="both"/>
      </w:pPr>
      <w:r>
        <w:t xml:space="preserve">Ofertę wraz z wymaganymi załącznikami należy złożyć w terminie do dnia: </w:t>
      </w:r>
      <w:r w:rsidR="009A4CBB">
        <w:t>18</w:t>
      </w:r>
      <w:r w:rsidR="00F5061D">
        <w:t>.08</w:t>
      </w:r>
      <w:r w:rsidR="00521A27">
        <w:t>.</w:t>
      </w:r>
      <w:r w:rsidR="009A4CBB">
        <w:t>2021</w:t>
      </w:r>
      <w:r>
        <w:t>r</w:t>
      </w:r>
      <w:r w:rsidR="009A4CBB">
        <w:t>.</w:t>
      </w:r>
      <w:r>
        <w:t xml:space="preserve">, do godz. 10:00. Wykonawca składa ofertę za pośrednictwem </w:t>
      </w:r>
      <w:r>
        <w:rPr>
          <w:color w:val="000000"/>
        </w:rPr>
        <w:t xml:space="preserve">poczty elektronicznej na adres email: </w:t>
      </w:r>
      <w:hyperlink r:id="rId13" w:history="1">
        <w:r>
          <w:rPr>
            <w:rStyle w:val="Hipercze"/>
          </w:rPr>
          <w:t>zamo</w:t>
        </w:r>
        <w:bookmarkStart w:id="6" w:name="_Hlt66949265"/>
        <w:r>
          <w:rPr>
            <w:rStyle w:val="Hipercze"/>
          </w:rPr>
          <w:t>w</w:t>
        </w:r>
        <w:bookmarkEnd w:id="6"/>
        <w:r>
          <w:rPr>
            <w:rStyle w:val="Hipercze"/>
          </w:rPr>
          <w:t>ienia@zgksiechnice.pl</w:t>
        </w:r>
      </w:hyperlink>
    </w:p>
    <w:p w14:paraId="332E5540" w14:textId="77777777" w:rsidR="000C1729" w:rsidRPr="00F5061D" w:rsidRDefault="000C1729" w:rsidP="000C1729">
      <w:pPr>
        <w:pStyle w:val="Akapitzlist"/>
        <w:numPr>
          <w:ilvl w:val="0"/>
          <w:numId w:val="8"/>
        </w:numPr>
        <w:spacing w:line="276" w:lineRule="auto"/>
        <w:jc w:val="both"/>
        <w:rPr>
          <w:b/>
        </w:rPr>
      </w:pPr>
      <w:r w:rsidRPr="000C1729">
        <w:t xml:space="preserve">Oferta musi być́ sporządzona w jeżyku polskim, </w:t>
      </w:r>
      <w:r w:rsidRPr="00F5061D">
        <w:rPr>
          <w:b/>
        </w:rPr>
        <w:t>w postaci elektronicznej w formacie danych: .pdf, .</w:t>
      </w:r>
      <w:proofErr w:type="spellStart"/>
      <w:r w:rsidRPr="00F5061D">
        <w:rPr>
          <w:b/>
        </w:rPr>
        <w:t>doc</w:t>
      </w:r>
      <w:proofErr w:type="spellEnd"/>
      <w:r w:rsidRPr="00F5061D">
        <w:rPr>
          <w:b/>
        </w:rPr>
        <w:t>, .</w:t>
      </w:r>
      <w:proofErr w:type="spellStart"/>
      <w:r w:rsidRPr="00F5061D">
        <w:rPr>
          <w:b/>
        </w:rPr>
        <w:t>docx</w:t>
      </w:r>
      <w:proofErr w:type="spellEnd"/>
      <w:r w:rsidRPr="00F5061D">
        <w:rPr>
          <w:b/>
        </w:rPr>
        <w:t>, .rtf,.</w:t>
      </w:r>
      <w:proofErr w:type="spellStart"/>
      <w:r w:rsidRPr="00F5061D">
        <w:rPr>
          <w:b/>
        </w:rPr>
        <w:t>xps</w:t>
      </w:r>
      <w:proofErr w:type="spellEnd"/>
      <w:r w:rsidRPr="00F5061D">
        <w:rPr>
          <w:b/>
        </w:rPr>
        <w:t>, .</w:t>
      </w:r>
      <w:proofErr w:type="spellStart"/>
      <w:r w:rsidRPr="00F5061D">
        <w:rPr>
          <w:b/>
        </w:rPr>
        <w:t>odt</w:t>
      </w:r>
      <w:proofErr w:type="spellEnd"/>
      <w:r w:rsidRPr="00F5061D">
        <w:rPr>
          <w:b/>
        </w:rPr>
        <w:t xml:space="preserve"> i opatrzona kwalifikowanym podpisem elektronicznym, podpisem zaufanym lub podpisem osobistym. </w:t>
      </w:r>
    </w:p>
    <w:p w14:paraId="7A1F3507" w14:textId="77777777" w:rsidR="000C1729" w:rsidRPr="000C1729" w:rsidRDefault="000C1729" w:rsidP="000C1729">
      <w:pPr>
        <w:pStyle w:val="Akapitzlist"/>
        <w:numPr>
          <w:ilvl w:val="0"/>
          <w:numId w:val="8"/>
        </w:numPr>
        <w:spacing w:line="276" w:lineRule="auto"/>
        <w:jc w:val="both"/>
      </w:pPr>
      <w:r w:rsidRPr="000C1729">
        <w:lastRenderedPageBreak/>
        <w:t xml:space="preserve">Do przygotowania oferty konieczne jest posiadanie przez osobę̨ upoważnioną do reprezentowania Wykonawcy kwalifikowanego podpisu elektronicznego, podpisu osobistego lub podpisu zaufanego. </w:t>
      </w:r>
    </w:p>
    <w:p w14:paraId="1A423CF7" w14:textId="5EAC0910" w:rsidR="000C1729" w:rsidRPr="000C1729" w:rsidRDefault="000C1729" w:rsidP="000C1729">
      <w:pPr>
        <w:pStyle w:val="Akapitzlist"/>
        <w:numPr>
          <w:ilvl w:val="0"/>
          <w:numId w:val="8"/>
        </w:numPr>
        <w:spacing w:line="276" w:lineRule="auto"/>
        <w:jc w:val="both"/>
      </w:pPr>
      <w:r w:rsidRPr="000C1729">
        <w:t>Jeżeli na ofertę̨ składa się̨ kilka dokumentów, Wykonawca powinien stworzyć́ folder, do którego przeniesie wszystkie dokumenty oferty, podpisane kwalifikowanym podpisem elektronicznym, podpisem zaufanym lub podpisem osobistym. Następnie z tego folderu Wykonawca zrobi folder.zip</w:t>
      </w:r>
      <w:r>
        <w:t>, który musi przesłać na adres skrzynki pocztowej wskazany w ust 1.</w:t>
      </w:r>
    </w:p>
    <w:p w14:paraId="7A298719" w14:textId="77777777" w:rsidR="000C1729" w:rsidRPr="000C1729" w:rsidRDefault="000C1729" w:rsidP="000C1729">
      <w:pPr>
        <w:pStyle w:val="Akapitzlist"/>
        <w:numPr>
          <w:ilvl w:val="0"/>
          <w:numId w:val="8"/>
        </w:numPr>
        <w:spacing w:line="276" w:lineRule="auto"/>
        <w:jc w:val="both"/>
      </w:pPr>
      <w:r w:rsidRPr="000C1729">
        <w:t xml:space="preserve">Wszelkie informacje stanowiące tajemnicę przedsiębiorstwa w rozumieniu ustawy z dnia 16 kwietnia 1993 r. o zwalczaniu nieuczciwej konkurencji (Dz. U. z 2019 r. poz. 1010), które Wykonawca zastrzeże jako tajemnicę przedsiębiorstwa, powinny zostać́ złożone w osobnym pliku wraz z jednoczesnym zaznaczeniem polecenia „Załącznik stanowiący tajemnicę przedsiębiorstwa” a następnie wraz z plikami stanowiącymi jawną cześć́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udostepnienie. Zastrzeżenie przez Wykonawcę̨ tajemnicy przedsiębiorstwa bez uzasadnienia, będzie traktowane przez Zamawiającego jako bezskuteczne ze względu na zaniechanie przez Wykonawcę̨ podjęcia niezbędnych działań́ w celu zachowania poufności objętych klauzulą informacji. </w:t>
      </w:r>
    </w:p>
    <w:p w14:paraId="2630D334" w14:textId="29B8FED8" w:rsidR="000C1729" w:rsidRPr="000C1729" w:rsidRDefault="000C1729" w:rsidP="000C1729">
      <w:pPr>
        <w:pStyle w:val="Akapitzlist"/>
        <w:numPr>
          <w:ilvl w:val="0"/>
          <w:numId w:val="8"/>
        </w:numPr>
        <w:spacing w:line="276" w:lineRule="auto"/>
        <w:jc w:val="both"/>
      </w:pPr>
      <w:r w:rsidRPr="000C1729">
        <w:t xml:space="preserve">Do przygotowania oferty zaleca się̨ wykorzystanie Formularza Oferty, którego wzór stanowi Załącznik nr 1 do </w:t>
      </w:r>
      <w:r w:rsidR="00D77E68">
        <w:t>SWZ</w:t>
      </w:r>
      <w:r w:rsidRPr="000C1729">
        <w:t xml:space="preserve">. W przypadku, gdy Wykonawca nie korzysta z przygotowanego przez Zamawiającego wzoru, w treści oferty należy zamieścić́ wszystkie informacje wymagane w Formularzu Ofertowym. </w:t>
      </w:r>
    </w:p>
    <w:p w14:paraId="3A2334F4" w14:textId="4558723F" w:rsidR="000C1729" w:rsidRPr="000C1729" w:rsidRDefault="000C1729" w:rsidP="000C1729">
      <w:pPr>
        <w:pStyle w:val="Akapitzlist"/>
        <w:numPr>
          <w:ilvl w:val="0"/>
          <w:numId w:val="8"/>
        </w:numPr>
        <w:spacing w:line="276" w:lineRule="auto"/>
        <w:jc w:val="both"/>
      </w:pPr>
      <w:r w:rsidRPr="000C1729">
        <w:t xml:space="preserve">Do oferty należy dołączyć: </w:t>
      </w:r>
    </w:p>
    <w:p w14:paraId="73B33DEB" w14:textId="77777777" w:rsidR="000C1729" w:rsidRPr="009C03C3" w:rsidRDefault="000C1729" w:rsidP="000C1729">
      <w:pPr>
        <w:pStyle w:val="Akapitzlist"/>
        <w:numPr>
          <w:ilvl w:val="0"/>
          <w:numId w:val="13"/>
        </w:numPr>
        <w:suppressAutoHyphens w:val="0"/>
        <w:autoSpaceDN/>
        <w:spacing w:beforeAutospacing="1" w:afterAutospacing="1" w:line="276" w:lineRule="auto"/>
        <w:ind w:left="1134"/>
        <w:contextualSpacing/>
        <w:jc w:val="both"/>
      </w:pPr>
      <w:r w:rsidRPr="009C03C3">
        <w:t xml:space="preserve">Pełnomocnictwo upoważniające do złożenia oferty, o ile ofertę̨ składa pełnomocnik; </w:t>
      </w:r>
    </w:p>
    <w:p w14:paraId="3E5B52F0" w14:textId="77777777" w:rsidR="000C1729" w:rsidRPr="009C03C3" w:rsidRDefault="000C1729" w:rsidP="000C1729">
      <w:pPr>
        <w:pStyle w:val="Akapitzlist"/>
        <w:numPr>
          <w:ilvl w:val="0"/>
          <w:numId w:val="13"/>
        </w:numPr>
        <w:suppressAutoHyphens w:val="0"/>
        <w:autoSpaceDN/>
        <w:spacing w:beforeAutospacing="1" w:afterAutospacing="1" w:line="276" w:lineRule="auto"/>
        <w:ind w:left="1134"/>
        <w:contextualSpacing/>
        <w:jc w:val="both"/>
      </w:pPr>
      <w:r w:rsidRPr="009C03C3">
        <w:t xml:space="preserve">Pełnomocnictwo dla pełnomocnika do reprezentowania w postepowaniu Wykonawców wspólnie ubiegających się̨ o udzielenie zamówienia - dotyczy ofert składanych przez Wykonawców wspólnie ubiegających się̨ o udzielenie zamówienia; </w:t>
      </w:r>
    </w:p>
    <w:p w14:paraId="508990B0" w14:textId="77777777" w:rsidR="000C1729" w:rsidRPr="009C03C3" w:rsidRDefault="000C1729" w:rsidP="009A4CBB">
      <w:pPr>
        <w:pStyle w:val="Akapitzlist"/>
        <w:numPr>
          <w:ilvl w:val="0"/>
          <w:numId w:val="13"/>
        </w:numPr>
        <w:suppressAutoHyphens w:val="0"/>
        <w:autoSpaceDN/>
        <w:spacing w:beforeAutospacing="1" w:after="0" w:line="276" w:lineRule="auto"/>
        <w:ind w:left="1134"/>
        <w:contextualSpacing/>
        <w:jc w:val="both"/>
      </w:pPr>
      <w:r w:rsidRPr="009C03C3">
        <w:t xml:space="preserve">Następujące przedmiotowe środki dowodowe: </w:t>
      </w:r>
    </w:p>
    <w:p w14:paraId="620154BB" w14:textId="7A669F87" w:rsidR="002B34BD" w:rsidRPr="002B34BD" w:rsidRDefault="002B34BD" w:rsidP="009A4CBB">
      <w:pPr>
        <w:pStyle w:val="siwz"/>
        <w:numPr>
          <w:ilvl w:val="0"/>
          <w:numId w:val="11"/>
        </w:numPr>
        <w:suppressAutoHyphens w:val="0"/>
        <w:autoSpaceDN/>
        <w:spacing w:line="276" w:lineRule="auto"/>
        <w:ind w:left="1418" w:hanging="425"/>
        <w:contextualSpacing/>
        <w:rPr>
          <w:szCs w:val="24"/>
        </w:rPr>
      </w:pPr>
      <w:r w:rsidRPr="002B34BD">
        <w:rPr>
          <w:szCs w:val="24"/>
        </w:rPr>
        <w:t xml:space="preserve">dokumenty potwierdzające, że wykonawca jest ubezpieczony od odpowiedzialności cywilnej w zakresie prowadzonej działalności związanej z przedmiotem zamówienia na sumę gwarancyjną co najmniej </w:t>
      </w:r>
      <w:r w:rsidR="009A4CBB">
        <w:rPr>
          <w:szCs w:val="24"/>
        </w:rPr>
        <w:t>1</w:t>
      </w:r>
      <w:r>
        <w:rPr>
          <w:szCs w:val="24"/>
        </w:rPr>
        <w:t>00.</w:t>
      </w:r>
      <w:r w:rsidRPr="002B34BD">
        <w:rPr>
          <w:szCs w:val="24"/>
        </w:rPr>
        <w:t>000,00 zł.</w:t>
      </w:r>
    </w:p>
    <w:p w14:paraId="5BE14D6A" w14:textId="356E7EFF" w:rsidR="003C4B7B" w:rsidRPr="009A4CBB" w:rsidRDefault="000C1729" w:rsidP="009A4CBB">
      <w:pPr>
        <w:pStyle w:val="siwz"/>
        <w:numPr>
          <w:ilvl w:val="0"/>
          <w:numId w:val="5"/>
        </w:numPr>
        <w:spacing w:line="276" w:lineRule="auto"/>
        <w:rPr>
          <w:bCs w:val="0"/>
          <w:szCs w:val="24"/>
        </w:rPr>
      </w:pPr>
      <w:r w:rsidRPr="003C4B7B">
        <w:rPr>
          <w:b/>
          <w:bCs w:val="0"/>
          <w:szCs w:val="24"/>
        </w:rPr>
        <w:t xml:space="preserve">wykaz wykonanych </w:t>
      </w:r>
      <w:r w:rsidR="00D77E68" w:rsidRPr="003C4B7B">
        <w:rPr>
          <w:b/>
          <w:bCs w:val="0"/>
          <w:szCs w:val="24"/>
        </w:rPr>
        <w:t>robót budowlanych</w:t>
      </w:r>
      <w:r w:rsidRPr="003C4B7B">
        <w:rPr>
          <w:szCs w:val="24"/>
        </w:rPr>
        <w:t xml:space="preserve"> (zgodnie ze wzorem stanowiącym załącznik </w:t>
      </w:r>
      <w:r w:rsidR="002B34BD" w:rsidRPr="003C4B7B">
        <w:rPr>
          <w:szCs w:val="24"/>
        </w:rPr>
        <w:br/>
      </w:r>
      <w:r w:rsidRPr="003C4B7B">
        <w:rPr>
          <w:szCs w:val="24"/>
        </w:rPr>
        <w:t xml:space="preserve">nr 4 do SWZ), potwierdzający, że w okresie ostatnich </w:t>
      </w:r>
      <w:r w:rsidR="00552DA1" w:rsidRPr="003C4B7B">
        <w:rPr>
          <w:szCs w:val="24"/>
        </w:rPr>
        <w:t>5</w:t>
      </w:r>
      <w:r w:rsidRPr="003C4B7B">
        <w:rPr>
          <w:szCs w:val="24"/>
        </w:rPr>
        <w:t xml:space="preserve"> lat przed upływem terminu składania ofert, a jeżeli okres prowadzenia działalności jest krótszy - w tym okresie, Wykonawca zrealizował należycie </w:t>
      </w:r>
      <w:r w:rsidR="00521A27">
        <w:rPr>
          <w:bCs w:val="0"/>
          <w:szCs w:val="24"/>
        </w:rPr>
        <w:t>jedn</w:t>
      </w:r>
      <w:r w:rsidR="00F5061D">
        <w:rPr>
          <w:bCs w:val="0"/>
          <w:szCs w:val="24"/>
        </w:rPr>
        <w:t>o</w:t>
      </w:r>
      <w:r w:rsidR="00521A27">
        <w:rPr>
          <w:bCs w:val="0"/>
          <w:szCs w:val="24"/>
        </w:rPr>
        <w:t xml:space="preserve"> zamówieni</w:t>
      </w:r>
      <w:r w:rsidR="00F5061D">
        <w:rPr>
          <w:bCs w:val="0"/>
          <w:szCs w:val="24"/>
        </w:rPr>
        <w:t>e</w:t>
      </w:r>
      <w:r w:rsidR="00521A27">
        <w:rPr>
          <w:bCs w:val="0"/>
          <w:szCs w:val="24"/>
        </w:rPr>
        <w:t xml:space="preserve"> polegającego na remoncie przepompowni ścieków.</w:t>
      </w:r>
    </w:p>
    <w:p w14:paraId="04975B76" w14:textId="6D63C767" w:rsidR="000C1729" w:rsidRPr="003C4B7B" w:rsidRDefault="000C1729" w:rsidP="000C1729">
      <w:pPr>
        <w:pStyle w:val="siwz"/>
        <w:numPr>
          <w:ilvl w:val="0"/>
          <w:numId w:val="11"/>
        </w:numPr>
        <w:suppressAutoHyphens w:val="0"/>
        <w:autoSpaceDN/>
        <w:spacing w:line="276" w:lineRule="auto"/>
        <w:ind w:left="1418" w:hanging="425"/>
        <w:contextualSpacing/>
        <w:rPr>
          <w:szCs w:val="24"/>
        </w:rPr>
      </w:pPr>
      <w:r w:rsidRPr="003C4B7B">
        <w:rPr>
          <w:szCs w:val="24"/>
        </w:rPr>
        <w:t xml:space="preserve">UWAGA: Jeżeli Wykonawca wykazuje doświadczenie nabyte w ramach kontraktu (zamówienia/umowy) realizowanego  przez wykonawców wspólnie ubiegających się </w:t>
      </w:r>
      <w:r w:rsidRPr="003C4B7B">
        <w:rPr>
          <w:szCs w:val="24"/>
        </w:rPr>
        <w:br/>
        <w:t xml:space="preserve">o udzielenie zamówienia (konsorcjum), Zamawiający nie dopuszcza by Wykonawca polegał na doświadczeniu grupy wykonawców, której był członkiem, jeżeli faktycznie </w:t>
      </w:r>
      <w:r w:rsidRPr="003C4B7B">
        <w:rPr>
          <w:szCs w:val="24"/>
        </w:rPr>
        <w:br/>
      </w:r>
      <w:r w:rsidRPr="003C4B7B">
        <w:rPr>
          <w:szCs w:val="24"/>
        </w:rPr>
        <w:lastRenderedPageBreak/>
        <w:t>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3D9C7EC1" w14:textId="77777777" w:rsidR="000C1729" w:rsidRPr="009C03C3" w:rsidRDefault="000C1729" w:rsidP="000C1729">
      <w:pPr>
        <w:pStyle w:val="siwz"/>
        <w:numPr>
          <w:ilvl w:val="0"/>
          <w:numId w:val="11"/>
        </w:numPr>
        <w:suppressAutoHyphens w:val="0"/>
        <w:autoSpaceDN/>
        <w:spacing w:line="276" w:lineRule="auto"/>
        <w:ind w:left="1418" w:hanging="425"/>
        <w:contextualSpacing/>
        <w:rPr>
          <w:bCs w:val="0"/>
          <w:szCs w:val="24"/>
        </w:rPr>
      </w:pPr>
      <w:r w:rsidRPr="009C03C3">
        <w:rPr>
          <w:szCs w:val="24"/>
        </w:rPr>
        <w:t>w celu potwierdzenia, że Wykonawca w okresie realizacji zamówienia będzie dysponował</w:t>
      </w:r>
      <w:r w:rsidRPr="009C03C3">
        <w:rPr>
          <w:bCs w:val="0"/>
          <w:szCs w:val="24"/>
        </w:rPr>
        <w:t xml:space="preserve"> osobami zdolnymi do wykonania zamówienia, które będą uczestniczyć </w:t>
      </w:r>
      <w:r w:rsidRPr="009C03C3">
        <w:rPr>
          <w:bCs w:val="0"/>
          <w:szCs w:val="24"/>
        </w:rPr>
        <w:br/>
        <w:t xml:space="preserve">w jego wykonywaniu - </w:t>
      </w:r>
      <w:r w:rsidRPr="009C03C3">
        <w:rPr>
          <w:b/>
          <w:szCs w:val="24"/>
        </w:rPr>
        <w:t>wykazu osób</w:t>
      </w:r>
      <w:r w:rsidRPr="009C03C3">
        <w:rPr>
          <w:bCs w:val="0"/>
          <w:szCs w:val="24"/>
        </w:rPr>
        <w:t xml:space="preserve"> </w:t>
      </w:r>
      <w:r w:rsidRPr="009C03C3">
        <w:rPr>
          <w:szCs w:val="24"/>
        </w:rPr>
        <w:t xml:space="preserve">(zgodnie ze wzorem stanowiącym załącznik nr 5 do SWZ), </w:t>
      </w:r>
      <w:r w:rsidRPr="009C03C3">
        <w:rPr>
          <w:bCs w:val="0"/>
          <w:szCs w:val="24"/>
        </w:rPr>
        <w:t>wraz z informacjami na temat ich kwalifikacji zawodowych, doświadczenia niezbędnego do wykonania zamówienia, a także zakresu wykonywanych przez nie czynności oraz informacji o podstawie do dysponowania tymi osobami. Określenie osób, których dotyczy obowiązek wykazania przez Wykonawcę:</w:t>
      </w:r>
    </w:p>
    <w:p w14:paraId="47A7B04C" w14:textId="77777777" w:rsidR="00BD0E08" w:rsidRDefault="00BD0E08" w:rsidP="00BD0E08">
      <w:pPr>
        <w:pStyle w:val="siwz"/>
        <w:spacing w:line="276" w:lineRule="auto"/>
        <w:ind w:left="2422"/>
        <w:rPr>
          <w:szCs w:val="24"/>
        </w:rPr>
      </w:pPr>
      <w:r>
        <w:rPr>
          <w:szCs w:val="24"/>
        </w:rPr>
        <w:t xml:space="preserve">- osoba posiadająca </w:t>
      </w:r>
      <w:r w:rsidRPr="001A65E7">
        <w:rPr>
          <w:szCs w:val="24"/>
        </w:rPr>
        <w:t xml:space="preserve">uprawnienia budowlane do kierowania robotami budowlanymi </w:t>
      </w:r>
      <w:r>
        <w:rPr>
          <w:szCs w:val="24"/>
        </w:rPr>
        <w:t xml:space="preserve">bez ograniczeń w specjalności </w:t>
      </w:r>
      <w:r w:rsidRPr="001A65E7">
        <w:rPr>
          <w:szCs w:val="24"/>
        </w:rPr>
        <w:t>instalacyjnej w zakresie, instala</w:t>
      </w:r>
      <w:r>
        <w:rPr>
          <w:szCs w:val="24"/>
        </w:rPr>
        <w:t>cji i urządzeń</w:t>
      </w:r>
      <w:r w:rsidRPr="001A65E7">
        <w:rPr>
          <w:szCs w:val="24"/>
        </w:rPr>
        <w:t xml:space="preserve"> wentylacyjnych, gazowych, wodociągowych i kanalizacyjnych</w:t>
      </w:r>
      <w:r>
        <w:rPr>
          <w:szCs w:val="24"/>
        </w:rPr>
        <w:t xml:space="preserve"> lub odpowiadające im uprawnienia instalacyjno-inżynieryjnej w zakresie sieci i instalacji sanitarnych bez ograniczeń wydane przed 11.07.2003 r., </w:t>
      </w:r>
    </w:p>
    <w:p w14:paraId="702318F2" w14:textId="2FAB48E6" w:rsidR="00BD0E08" w:rsidRPr="00BD0E08" w:rsidRDefault="00BD0E08" w:rsidP="00BD0E08">
      <w:pPr>
        <w:pStyle w:val="Akapitzlist"/>
        <w:ind w:left="2422"/>
        <w:jc w:val="both"/>
        <w:rPr>
          <w:bCs/>
        </w:rPr>
      </w:pPr>
      <w:r w:rsidRPr="00BD0E08">
        <w:rPr>
          <w:bCs/>
        </w:rPr>
        <w:t xml:space="preserve">  - osoba posiadająca uprawnienia budowlane do kierowania robotami budowlanymi bez ograniczeń w specjalności </w:t>
      </w:r>
      <w:r w:rsidRPr="00BD0E08">
        <w:rPr>
          <w:iCs/>
        </w:rPr>
        <w:t xml:space="preserve">konstrukcyjno-budowlanej lub odpowiadające im  uprawnienia w specjalności </w:t>
      </w:r>
      <w:proofErr w:type="spellStart"/>
      <w:r w:rsidRPr="00BD0E08">
        <w:rPr>
          <w:iCs/>
        </w:rPr>
        <w:t>konstrukcyjno</w:t>
      </w:r>
      <w:proofErr w:type="spellEnd"/>
      <w:r w:rsidRPr="00BD0E08">
        <w:rPr>
          <w:iCs/>
        </w:rPr>
        <w:t xml:space="preserve"> – budowlanej bez ogran</w:t>
      </w:r>
      <w:r>
        <w:rPr>
          <w:iCs/>
        </w:rPr>
        <w:t xml:space="preserve">iczeń wydane </w:t>
      </w:r>
      <w:r w:rsidRPr="00BD0E08">
        <w:rPr>
          <w:iCs/>
        </w:rPr>
        <w:t>przed 11.07.2003 r.</w:t>
      </w:r>
    </w:p>
    <w:p w14:paraId="1CAC469E" w14:textId="77777777" w:rsidR="000C1729" w:rsidRPr="009C03C3" w:rsidRDefault="000C1729" w:rsidP="000C1729">
      <w:pPr>
        <w:pStyle w:val="siwz"/>
        <w:spacing w:line="276" w:lineRule="auto"/>
        <w:ind w:left="1418"/>
        <w:rPr>
          <w:bCs w:val="0"/>
          <w:szCs w:val="24"/>
        </w:rPr>
      </w:pPr>
      <w:r w:rsidRPr="009C03C3">
        <w:rPr>
          <w:bCs w:val="0"/>
          <w:szCs w:val="24"/>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5CE19393" w14:textId="6E0DB04C" w:rsidR="002B34BD" w:rsidRPr="002B34BD" w:rsidRDefault="002B34BD" w:rsidP="000C1729">
      <w:pPr>
        <w:pStyle w:val="Akapitzlist"/>
        <w:numPr>
          <w:ilvl w:val="0"/>
          <w:numId w:val="8"/>
        </w:numPr>
        <w:spacing w:line="276" w:lineRule="auto"/>
        <w:jc w:val="both"/>
      </w:pPr>
      <w:r w:rsidRPr="002B34BD">
        <w:t>Wykonawca może w celu potwierdzenia spełniania warunków</w:t>
      </w:r>
      <w:r>
        <w:t xml:space="preserve"> udziału w postępowaniu </w:t>
      </w:r>
      <w:r w:rsidRPr="002B34BD">
        <w:t>polegać na zdolnościach technicznych lub zawodowych lub sytuacji finansowej lub ekonomicznej innych podmiotów, niezależnie od charakteru prawnego łączących go z nim stosunków prawnych.</w:t>
      </w:r>
    </w:p>
    <w:p w14:paraId="03C3C444" w14:textId="77777777" w:rsidR="002B34BD" w:rsidRPr="002B34BD" w:rsidRDefault="002B34BD" w:rsidP="002B34BD">
      <w:pPr>
        <w:pStyle w:val="Akapitzlist"/>
        <w:numPr>
          <w:ilvl w:val="0"/>
          <w:numId w:val="8"/>
        </w:numPr>
        <w:spacing w:line="276" w:lineRule="auto"/>
        <w:jc w:val="both"/>
      </w:pPr>
      <w:r w:rsidRPr="002B34BD">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7" w:name="_Hlk59444688"/>
    </w:p>
    <w:p w14:paraId="084D1C01" w14:textId="316607DD" w:rsidR="002B34BD" w:rsidRPr="002B34BD" w:rsidRDefault="002B34BD" w:rsidP="002B34BD">
      <w:pPr>
        <w:pStyle w:val="Akapitzlist"/>
        <w:numPr>
          <w:ilvl w:val="0"/>
          <w:numId w:val="8"/>
        </w:numPr>
        <w:spacing w:line="276" w:lineRule="auto"/>
        <w:jc w:val="both"/>
      </w:pPr>
      <w:r w:rsidRPr="002B34BD">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13807CA" w14:textId="77777777" w:rsidR="002B34BD" w:rsidRPr="002B34BD" w:rsidRDefault="002B34BD" w:rsidP="002B34BD">
      <w:pPr>
        <w:pStyle w:val="Akapitzlist"/>
        <w:numPr>
          <w:ilvl w:val="0"/>
          <w:numId w:val="8"/>
        </w:numPr>
        <w:spacing w:line="276" w:lineRule="auto"/>
        <w:jc w:val="both"/>
      </w:pPr>
      <w:r w:rsidRPr="002B34BD">
        <w:t xml:space="preserve">Zamawiający oceni, czy udostępniane wykonawcy przez inne podmioty zdolności techniczne lub zawodowe lub ich sytuacja finansowa lub ekonomiczna, pozwalają na wykazanie przez </w:t>
      </w:r>
      <w:r w:rsidRPr="002B34BD">
        <w:lastRenderedPageBreak/>
        <w:t>wykonawcę spełniania warunków udziału w postępowaniu oraz zbada, czy nie zachodzą, wobec tego podmiotu podstawy wykluczenia, które zostały przewidziane względem wykonawcy.</w:t>
      </w:r>
      <w:bookmarkEnd w:id="7"/>
    </w:p>
    <w:p w14:paraId="2D8F976B" w14:textId="32486408" w:rsidR="002B34BD" w:rsidRPr="002B34BD" w:rsidRDefault="002B34BD" w:rsidP="002B34BD">
      <w:pPr>
        <w:pStyle w:val="Akapitzlist"/>
        <w:numPr>
          <w:ilvl w:val="0"/>
          <w:numId w:val="8"/>
        </w:numPr>
        <w:spacing w:line="276" w:lineRule="auto"/>
        <w:jc w:val="both"/>
      </w:pPr>
      <w:r w:rsidRPr="002B34BD">
        <w:t>Wykonawca, w przypadku polegania na zdolnościach lub sytuacji innych podmiotów udostępniających zasoby, przedstawia także oświadczenie podmiotu udostepniającego zasoby, potwierdzające brak podstaw wykluczenia tego podmiotu oraz odpowiednio spełnienie warunków udziału w postepowaniu, w zakresie w jakim wykonawca powołuje się na  jego zasoby.</w:t>
      </w:r>
    </w:p>
    <w:p w14:paraId="2ACA7613" w14:textId="77777777" w:rsidR="002B34BD" w:rsidRPr="002B34BD" w:rsidRDefault="002B34BD" w:rsidP="002B34BD">
      <w:pPr>
        <w:pStyle w:val="Akapitzlist"/>
        <w:numPr>
          <w:ilvl w:val="0"/>
          <w:numId w:val="8"/>
        </w:numPr>
        <w:spacing w:line="276" w:lineRule="auto"/>
        <w:jc w:val="both"/>
      </w:pPr>
      <w:r w:rsidRPr="002B34BD">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26902AB9" w14:textId="3D383C17" w:rsidR="002B34BD" w:rsidRDefault="002B34BD" w:rsidP="002B34BD">
      <w:pPr>
        <w:pStyle w:val="Akapitzlist"/>
        <w:numPr>
          <w:ilvl w:val="0"/>
          <w:numId w:val="8"/>
        </w:numPr>
        <w:spacing w:line="276" w:lineRule="auto"/>
        <w:jc w:val="both"/>
      </w:pPr>
      <w:r w:rsidRPr="002B34BD">
        <w:t>Jeżeli zostanie wybrana oferta wykonawców ubiegających się wspólnie o udzielenie zamówienia, Zamawiający zażąda przed zawarciem umowy w sprawie zamówienia publicznego umowy regulującej współpracę tych wykonawców.</w:t>
      </w:r>
    </w:p>
    <w:p w14:paraId="181DD698" w14:textId="3AC61A09" w:rsidR="000C1729" w:rsidRPr="000C1729" w:rsidRDefault="000C1729" w:rsidP="000C1729">
      <w:pPr>
        <w:pStyle w:val="Akapitzlist"/>
        <w:numPr>
          <w:ilvl w:val="0"/>
          <w:numId w:val="8"/>
        </w:numPr>
        <w:spacing w:line="276" w:lineRule="auto"/>
        <w:jc w:val="both"/>
      </w:pPr>
      <w:r w:rsidRPr="000C1729">
        <w:t xml:space="preserve">Oferta wraz z załącznikami muszą być́ złożone w oryginale. </w:t>
      </w:r>
    </w:p>
    <w:p w14:paraId="4BBE4BBA" w14:textId="77777777" w:rsidR="000C1729" w:rsidRPr="000C1729" w:rsidRDefault="000C1729" w:rsidP="000C1729">
      <w:pPr>
        <w:pStyle w:val="Akapitzlist"/>
        <w:numPr>
          <w:ilvl w:val="0"/>
          <w:numId w:val="8"/>
        </w:numPr>
        <w:spacing w:line="276" w:lineRule="auto"/>
        <w:jc w:val="both"/>
      </w:pPr>
      <w:r w:rsidRPr="000C1729">
        <w:t xml:space="preserve">Zamawiający zaleca ponumerowanie stron oferty. </w:t>
      </w:r>
    </w:p>
    <w:p w14:paraId="5E6BF57C" w14:textId="77777777" w:rsidR="000C1729" w:rsidRPr="000C1729" w:rsidRDefault="000C1729" w:rsidP="000C1729">
      <w:pPr>
        <w:pStyle w:val="Akapitzlist"/>
        <w:numPr>
          <w:ilvl w:val="0"/>
          <w:numId w:val="8"/>
        </w:numPr>
        <w:spacing w:line="276" w:lineRule="auto"/>
        <w:jc w:val="both"/>
      </w:pPr>
      <w:r w:rsidRPr="000C1729">
        <w:t>Pełnomocnictwo do złożenia oferty musi być́ złożone w oryginale w takiej samej formie, jak składana oferta (</w:t>
      </w:r>
      <w:proofErr w:type="spellStart"/>
      <w:r w:rsidRPr="000C1729">
        <w:t>t.j</w:t>
      </w:r>
      <w:proofErr w:type="spellEnd"/>
      <w:r w:rsidRPr="000C1729">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też poprzez opatrzenie skanu pełnomocnictwa sporządzanego uprzednio w formie pisemnej kwalifikowanym podpisem, podpisem zaufanym lub podpisem osobistym mocodawcy. Elektroniczna kopia pełnomocnictwa nie może być́ uwierzytelniona przez upełnomocnionego. </w:t>
      </w:r>
    </w:p>
    <w:p w14:paraId="6EB58ADC" w14:textId="77777777" w:rsidR="000C1729" w:rsidRPr="000C1729" w:rsidRDefault="000C1729" w:rsidP="000C1729">
      <w:pPr>
        <w:pStyle w:val="Akapitzlist"/>
        <w:numPr>
          <w:ilvl w:val="0"/>
          <w:numId w:val="8"/>
        </w:numPr>
        <w:spacing w:line="276" w:lineRule="auto"/>
        <w:jc w:val="both"/>
      </w:pPr>
      <w:r w:rsidRPr="000C1729">
        <w:t xml:space="preserve">Jeżeli Wykonawca nie złoży przedmiotowych środków dowodowych lub złożone przedmiotowe środki dowodowe będą̨ niekompletne, Zamawiający wezwie do ich złożenia lub uzupełnienia w wyznaczonym terminie. </w:t>
      </w:r>
    </w:p>
    <w:p w14:paraId="459CFA94" w14:textId="32B2C714" w:rsidR="000C1729" w:rsidRPr="009C03C3" w:rsidRDefault="000C1729" w:rsidP="000C1729">
      <w:pPr>
        <w:pStyle w:val="Akapitzlist"/>
        <w:numPr>
          <w:ilvl w:val="0"/>
          <w:numId w:val="8"/>
        </w:numPr>
        <w:spacing w:line="276" w:lineRule="auto"/>
        <w:jc w:val="both"/>
      </w:pPr>
      <w:r w:rsidRPr="000C1729">
        <w:t xml:space="preserve">Postanowień́ ust. </w:t>
      </w:r>
      <w:r w:rsidR="002B34BD">
        <w:t>18</w:t>
      </w:r>
      <w:r w:rsidRPr="000C1729">
        <w:t xml:space="preserve"> nie stosuje się̨, jeżeli przedmiotowy środek dowodowy służy potwierdzaniu zgodności z cechami lub kryteriami</w:t>
      </w:r>
      <w:r w:rsidRPr="009C03C3">
        <w:t xml:space="preserve"> określonymi w opisie kryteriów oceny ofert lub, pomimo złożenia przedmiotowego środka dowodowego, oferta podlega odrzuceniu albo zachodzą̨ przesłanki unieważnienia postepowania. </w:t>
      </w:r>
    </w:p>
    <w:p w14:paraId="27C21E68" w14:textId="432035D3" w:rsidR="001B01F5" w:rsidRDefault="009A00D5">
      <w:pPr>
        <w:pStyle w:val="Akapitzlist"/>
        <w:numPr>
          <w:ilvl w:val="0"/>
          <w:numId w:val="8"/>
        </w:numPr>
        <w:spacing w:line="276" w:lineRule="auto"/>
        <w:jc w:val="both"/>
      </w:pPr>
      <w:r>
        <w:t xml:space="preserve">Zamawiający odrzuci ofertę złożoną po terminie składania ofert. </w:t>
      </w:r>
    </w:p>
    <w:p w14:paraId="45BDB957" w14:textId="759EECE5" w:rsidR="009C03C3" w:rsidRPr="007F022A" w:rsidRDefault="009C03C3" w:rsidP="009C03C3">
      <w:pPr>
        <w:spacing w:line="276" w:lineRule="auto"/>
        <w:jc w:val="both"/>
        <w:rPr>
          <w:rFonts w:ascii="Times New Roman" w:hAnsi="Times New Roman" w:cs="Times New Roman"/>
          <w:lang w:val="pl-PL"/>
        </w:rPr>
      </w:pPr>
    </w:p>
    <w:p w14:paraId="3F1CDE11" w14:textId="07887822" w:rsidR="009C03C3" w:rsidRPr="009C03C3" w:rsidRDefault="009C03C3" w:rsidP="009C03C3">
      <w:pPr>
        <w:autoSpaceDE w:val="0"/>
        <w:spacing w:line="360" w:lineRule="auto"/>
        <w:ind w:left="360"/>
        <w:rPr>
          <w:rFonts w:ascii="Arial" w:hAnsi="Arial" w:cs="Arial"/>
          <w:b/>
          <w:bCs/>
          <w:color w:val="000000"/>
          <w:sz w:val="20"/>
          <w:szCs w:val="20"/>
          <w:u w:val="single"/>
          <w:lang w:val="pl-PL"/>
        </w:rPr>
      </w:pPr>
      <w:r w:rsidRPr="009C03C3">
        <w:rPr>
          <w:rFonts w:ascii="Arial" w:hAnsi="Arial" w:cs="Arial"/>
          <w:b/>
          <w:bCs/>
          <w:color w:val="000000"/>
          <w:sz w:val="20"/>
          <w:szCs w:val="20"/>
          <w:u w:val="single"/>
          <w:lang w:val="pl-PL"/>
        </w:rPr>
        <w:t xml:space="preserve">TERMIN OTWARCIA OFERT </w:t>
      </w:r>
    </w:p>
    <w:p w14:paraId="517FFB3B" w14:textId="61E6C686" w:rsidR="009C03C3" w:rsidRPr="009C03C3" w:rsidRDefault="009C03C3" w:rsidP="009C03C3">
      <w:pPr>
        <w:numPr>
          <w:ilvl w:val="0"/>
          <w:numId w:val="14"/>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Otwarcie ofert nastąpi w dniu </w:t>
      </w:r>
      <w:r w:rsidR="009A4CBB">
        <w:rPr>
          <w:rFonts w:ascii="Times New Roman" w:eastAsia="Times New Roman" w:hAnsi="Times New Roman" w:cs="Times New Roman"/>
          <w:lang w:val="pl-PL" w:eastAsia="pl-PL"/>
        </w:rPr>
        <w:t>18</w:t>
      </w:r>
      <w:bookmarkStart w:id="8" w:name="_GoBack"/>
      <w:bookmarkEnd w:id="8"/>
      <w:r w:rsidR="003E7A62">
        <w:rPr>
          <w:rFonts w:ascii="Times New Roman" w:eastAsia="Times New Roman" w:hAnsi="Times New Roman" w:cs="Times New Roman"/>
          <w:lang w:val="pl-PL" w:eastAsia="pl-PL"/>
        </w:rPr>
        <w:t>.08</w:t>
      </w:r>
      <w:r w:rsidR="00F5061D">
        <w:rPr>
          <w:rFonts w:ascii="Times New Roman" w:eastAsia="Times New Roman" w:hAnsi="Times New Roman" w:cs="Times New Roman"/>
          <w:lang w:val="pl-PL" w:eastAsia="pl-PL"/>
        </w:rPr>
        <w:t>.</w:t>
      </w:r>
      <w:r w:rsidRPr="009C03C3">
        <w:rPr>
          <w:rFonts w:ascii="Times New Roman" w:eastAsia="Times New Roman" w:hAnsi="Times New Roman" w:cs="Times New Roman"/>
          <w:lang w:val="pl-PL" w:eastAsia="pl-PL"/>
        </w:rPr>
        <w:t xml:space="preserve"> 2021</w:t>
      </w:r>
      <w:r w:rsidR="002D6515">
        <w:rPr>
          <w:rFonts w:ascii="Times New Roman" w:eastAsia="Times New Roman" w:hAnsi="Times New Roman" w:cs="Times New Roman"/>
          <w:lang w:val="pl-PL" w:eastAsia="pl-PL"/>
        </w:rPr>
        <w:t>r.</w:t>
      </w:r>
      <w:r w:rsidRPr="009C03C3">
        <w:rPr>
          <w:rFonts w:ascii="Times New Roman" w:eastAsia="Times New Roman" w:hAnsi="Times New Roman" w:cs="Times New Roman"/>
          <w:lang w:val="pl-PL" w:eastAsia="pl-PL"/>
        </w:rPr>
        <w:t xml:space="preserve">, o godzinie </w:t>
      </w:r>
      <w:r>
        <w:rPr>
          <w:rFonts w:ascii="Times New Roman" w:eastAsia="Times New Roman" w:hAnsi="Times New Roman" w:cs="Times New Roman"/>
          <w:lang w:val="pl-PL" w:eastAsia="pl-PL"/>
        </w:rPr>
        <w:t>11</w:t>
      </w:r>
      <w:r w:rsidRPr="009C03C3">
        <w:rPr>
          <w:rFonts w:ascii="Times New Roman" w:eastAsia="Times New Roman" w:hAnsi="Times New Roman" w:cs="Times New Roman"/>
          <w:lang w:val="pl-PL" w:eastAsia="pl-PL"/>
        </w:rPr>
        <w:t>:00</w:t>
      </w:r>
      <w:r w:rsidRPr="009C03C3">
        <w:rPr>
          <w:rFonts w:ascii="Times New Roman" w:eastAsia="Times New Roman" w:hAnsi="Times New Roman" w:cs="Times New Roman"/>
          <w:b/>
          <w:bCs/>
          <w:lang w:val="pl-PL" w:eastAsia="pl-PL"/>
        </w:rPr>
        <w:t xml:space="preserve">. </w:t>
      </w:r>
    </w:p>
    <w:p w14:paraId="35D5E418" w14:textId="77777777" w:rsidR="009C03C3" w:rsidRPr="002B34BD" w:rsidRDefault="009C03C3" w:rsidP="009C03C3">
      <w:pPr>
        <w:numPr>
          <w:ilvl w:val="0"/>
          <w:numId w:val="14"/>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2B34BD">
        <w:rPr>
          <w:rFonts w:ascii="Times New Roman" w:eastAsia="Times New Roman" w:hAnsi="Times New Roman" w:cs="Times New Roman"/>
          <w:lang w:val="pl-PL" w:eastAsia="pl-PL"/>
        </w:rPr>
        <w:t xml:space="preserve">Otwarcie ofert jest niejawne.  </w:t>
      </w:r>
    </w:p>
    <w:p w14:paraId="699C4881" w14:textId="77777777" w:rsidR="009C03C3" w:rsidRPr="009C03C3" w:rsidRDefault="009C03C3" w:rsidP="009C03C3">
      <w:pPr>
        <w:numPr>
          <w:ilvl w:val="0"/>
          <w:numId w:val="14"/>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Zamawiający, niezwłocznie po otwarciu ofert, udostępnia na stronie internetowej prowadzonego postepowania informacje o: </w:t>
      </w:r>
    </w:p>
    <w:p w14:paraId="2B966A43" w14:textId="77777777" w:rsidR="009C03C3" w:rsidRPr="009C03C3" w:rsidRDefault="009C03C3" w:rsidP="009C03C3">
      <w:pPr>
        <w:pStyle w:val="Akapitzlist"/>
        <w:numPr>
          <w:ilvl w:val="0"/>
          <w:numId w:val="15"/>
        </w:numPr>
        <w:suppressAutoHyphens w:val="0"/>
        <w:autoSpaceDN/>
        <w:spacing w:beforeAutospacing="1" w:afterAutospacing="1" w:line="276" w:lineRule="auto"/>
        <w:contextualSpacing/>
        <w:jc w:val="both"/>
      </w:pPr>
      <w:r w:rsidRPr="009C03C3">
        <w:lastRenderedPageBreak/>
        <w:t xml:space="preserve">nazwach albo imionach i nazwiskach oraz siedzibach lub miejscach prowadzonej działalności gospodarczej albo miejscach zamieszkania wykonawców, których oferty zostały otwarte; </w:t>
      </w:r>
    </w:p>
    <w:p w14:paraId="4477474F" w14:textId="77777777" w:rsidR="009C03C3" w:rsidRPr="009C03C3" w:rsidRDefault="009C03C3" w:rsidP="009C03C3">
      <w:pPr>
        <w:pStyle w:val="Akapitzlist"/>
        <w:numPr>
          <w:ilvl w:val="0"/>
          <w:numId w:val="15"/>
        </w:numPr>
        <w:suppressAutoHyphens w:val="0"/>
        <w:autoSpaceDN/>
        <w:spacing w:beforeAutospacing="1" w:afterAutospacing="1" w:line="276" w:lineRule="auto"/>
        <w:contextualSpacing/>
        <w:jc w:val="both"/>
      </w:pPr>
      <w:r w:rsidRPr="009C03C3">
        <w:t>cenach lub kosztach zawartych w ofertach.</w:t>
      </w:r>
    </w:p>
    <w:p w14:paraId="2EF779AB" w14:textId="2268F767" w:rsidR="009C03C3" w:rsidRPr="009C03C3" w:rsidRDefault="009C03C3" w:rsidP="009C03C3">
      <w:pPr>
        <w:numPr>
          <w:ilvl w:val="0"/>
          <w:numId w:val="14"/>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W przypadku wystąpienia awarii systemu teleinformatycznego, która spowoduje brak możliwości </w:t>
      </w:r>
      <w:r>
        <w:rPr>
          <w:rFonts w:ascii="Times New Roman" w:eastAsia="Times New Roman" w:hAnsi="Times New Roman" w:cs="Times New Roman"/>
          <w:lang w:val="pl-PL" w:eastAsia="pl-PL"/>
        </w:rPr>
        <w:t>zamieszczenia informacji z otwarcia</w:t>
      </w:r>
      <w:r w:rsidRPr="009C03C3">
        <w:rPr>
          <w:rFonts w:ascii="Times New Roman" w:eastAsia="Times New Roman" w:hAnsi="Times New Roman" w:cs="Times New Roman"/>
          <w:lang w:val="pl-PL" w:eastAsia="pl-PL"/>
        </w:rPr>
        <w:t xml:space="preserve"> ofert w terminie określonym przez Zamawiającego, </w:t>
      </w:r>
      <w:r>
        <w:rPr>
          <w:rFonts w:ascii="Times New Roman" w:eastAsia="Times New Roman" w:hAnsi="Times New Roman" w:cs="Times New Roman"/>
          <w:lang w:val="pl-PL" w:eastAsia="pl-PL"/>
        </w:rPr>
        <w:t>ich zamieszczenie</w:t>
      </w:r>
      <w:r w:rsidRPr="009C03C3">
        <w:rPr>
          <w:rFonts w:ascii="Times New Roman" w:eastAsia="Times New Roman" w:hAnsi="Times New Roman" w:cs="Times New Roman"/>
          <w:lang w:val="pl-PL" w:eastAsia="pl-PL"/>
        </w:rPr>
        <w:t xml:space="preserve"> nastąpi niezwłocznie po usunięciu awarii. </w:t>
      </w:r>
    </w:p>
    <w:p w14:paraId="1A7C0ECC" w14:textId="41A48A75" w:rsidR="009C03C3" w:rsidRPr="009C03C3" w:rsidRDefault="009C03C3" w:rsidP="009C03C3">
      <w:pPr>
        <w:autoSpaceDE w:val="0"/>
        <w:spacing w:line="360" w:lineRule="auto"/>
        <w:ind w:left="360"/>
        <w:rPr>
          <w:rFonts w:ascii="Arial" w:hAnsi="Arial" w:cs="Arial"/>
          <w:b/>
          <w:bCs/>
          <w:color w:val="000000"/>
          <w:sz w:val="20"/>
          <w:szCs w:val="20"/>
          <w:u w:val="single"/>
          <w:lang w:val="pl-PL"/>
        </w:rPr>
      </w:pPr>
      <w:r w:rsidRPr="009C03C3">
        <w:rPr>
          <w:rFonts w:ascii="Arial" w:hAnsi="Arial" w:cs="Arial"/>
          <w:b/>
          <w:bCs/>
          <w:color w:val="000000"/>
          <w:sz w:val="20"/>
          <w:szCs w:val="20"/>
          <w:u w:val="single"/>
          <w:lang w:val="pl-PL"/>
        </w:rPr>
        <w:t xml:space="preserve">SPOSÓB OBLICZENIA CENY </w:t>
      </w:r>
    </w:p>
    <w:p w14:paraId="24505644" w14:textId="77777777" w:rsidR="009C03C3" w:rsidRPr="009C03C3" w:rsidRDefault="009C03C3" w:rsidP="009C03C3">
      <w:pPr>
        <w:numPr>
          <w:ilvl w:val="0"/>
          <w:numId w:val="16"/>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Wykonawca poda cenę̨ oferty w Formularzu Ofertowym sporządzonym według wzoru stanowiącego Załącznik Nr 1 do SWZ jako cenę̨ brutto </w:t>
      </w:r>
      <w:r w:rsidRPr="00552DA1">
        <w:rPr>
          <w:rFonts w:ascii="Times New Roman" w:eastAsia="Times New Roman" w:hAnsi="Times New Roman" w:cs="Times New Roman"/>
          <w:i/>
          <w:iCs/>
          <w:lang w:val="pl-PL" w:eastAsia="pl-PL"/>
        </w:rPr>
        <w:t>[z uwzględnieniem kwoty podatku od towarów i usług (VAT)]</w:t>
      </w:r>
      <w:r w:rsidRPr="009C03C3">
        <w:rPr>
          <w:rFonts w:ascii="Times New Roman" w:eastAsia="Times New Roman" w:hAnsi="Times New Roman" w:cs="Times New Roman"/>
          <w:lang w:val="pl-PL" w:eastAsia="pl-PL"/>
        </w:rPr>
        <w:t xml:space="preserve"> z wyszczególnieniem stawki podatku od towarów i usług (VAT). </w:t>
      </w:r>
    </w:p>
    <w:p w14:paraId="390A4459" w14:textId="77777777" w:rsidR="009C03C3" w:rsidRPr="009C03C3" w:rsidRDefault="009C03C3" w:rsidP="009C03C3">
      <w:pPr>
        <w:numPr>
          <w:ilvl w:val="0"/>
          <w:numId w:val="16"/>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Cena oferty stanowi wynagrodzenie ryczałtowe. </w:t>
      </w:r>
    </w:p>
    <w:p w14:paraId="59ECD569" w14:textId="77777777" w:rsidR="009C03C3" w:rsidRPr="009C03C3" w:rsidRDefault="009C03C3" w:rsidP="009C03C3">
      <w:pPr>
        <w:numPr>
          <w:ilvl w:val="0"/>
          <w:numId w:val="16"/>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Cena musi być́ wyrażona w złotych polskich (PLN), z dokładnością̨ nie większą niż̇ dwa miejsca po przecinku. </w:t>
      </w:r>
    </w:p>
    <w:p w14:paraId="6DC3F722" w14:textId="77777777" w:rsidR="009C03C3" w:rsidRPr="009C03C3" w:rsidRDefault="009C03C3" w:rsidP="009C03C3">
      <w:pPr>
        <w:numPr>
          <w:ilvl w:val="0"/>
          <w:numId w:val="16"/>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Wykonawca poda w Formularzu Ofertowym stawkę̨ podatku od towarów i usług (VAT) właściwą dla przedmiotu zamówienia, obowiązującą według stanu prawnego na dzień́ składania ofert. Określenie ceny ofertowej z zastosowaniem nieprawidłowej stawki podatku od towarów i usług (VAT) potraktowane będzie, jako błąd w obliczeniu ceny i spowoduje odrzucenie oferty. </w:t>
      </w:r>
    </w:p>
    <w:p w14:paraId="081E6E36" w14:textId="77777777" w:rsidR="009C03C3" w:rsidRDefault="009C03C3" w:rsidP="009C03C3">
      <w:pPr>
        <w:numPr>
          <w:ilvl w:val="0"/>
          <w:numId w:val="16"/>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Rozliczenia między Zamawiającym a Wykonawcą będą̨ prowadzone w złotych polskich (PLN). </w:t>
      </w:r>
    </w:p>
    <w:p w14:paraId="409A5884" w14:textId="53D7491D" w:rsidR="009C03C3" w:rsidRPr="009C03C3" w:rsidRDefault="009C03C3" w:rsidP="009C03C3">
      <w:pPr>
        <w:suppressAutoHyphens w:val="0"/>
        <w:autoSpaceDN/>
        <w:spacing w:before="100" w:beforeAutospacing="1" w:after="100" w:afterAutospacing="1" w:line="276" w:lineRule="auto"/>
        <w:ind w:left="360"/>
        <w:jc w:val="both"/>
        <w:textAlignment w:val="auto"/>
        <w:rPr>
          <w:rFonts w:ascii="Times New Roman" w:eastAsia="Times New Roman" w:hAnsi="Times New Roman" w:cs="Times New Roman"/>
          <w:u w:val="single"/>
          <w:lang w:val="pl-PL" w:eastAsia="pl-PL"/>
        </w:rPr>
      </w:pPr>
      <w:r w:rsidRPr="009C03C3">
        <w:rPr>
          <w:rFonts w:ascii="Times New Roman" w:eastAsia="Times New Roman" w:hAnsi="Times New Roman" w:cs="Times New Roman"/>
          <w:b/>
          <w:bCs/>
          <w:u w:val="single"/>
          <w:lang w:val="pl-PL" w:eastAsia="pl-PL"/>
        </w:rPr>
        <w:t xml:space="preserve">OPIS KRYTERIÓW OCENY OFERT, WRAZ Z PODANIEM WAG TYCH KRYTERIÓW I SPOSOBU OCENY OFERT </w:t>
      </w:r>
    </w:p>
    <w:p w14:paraId="7C428EED" w14:textId="77777777" w:rsidR="009C03C3" w:rsidRPr="009C03C3" w:rsidRDefault="009C03C3" w:rsidP="009C03C3">
      <w:pPr>
        <w:numPr>
          <w:ilvl w:val="0"/>
          <w:numId w:val="17"/>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Ocenie będą̨ podlegać́ wyłącznie oferty nie podlegające odrzuceniu. </w:t>
      </w:r>
    </w:p>
    <w:p w14:paraId="586816E8" w14:textId="77777777" w:rsidR="003C4B7B" w:rsidRPr="009C03C3" w:rsidRDefault="003C4B7B" w:rsidP="003C4B7B">
      <w:pPr>
        <w:numPr>
          <w:ilvl w:val="0"/>
          <w:numId w:val="17"/>
        </w:numPr>
        <w:suppressAutoHyphens w:val="0"/>
        <w:autoSpaceDN/>
        <w:spacing w:before="100" w:beforeAutospacing="1" w:after="100" w:afterAutospacing="1" w:line="276" w:lineRule="auto"/>
        <w:jc w:val="both"/>
        <w:textAlignment w:val="auto"/>
        <w:rPr>
          <w:rFonts w:hint="eastAsia"/>
          <w:color w:val="000000"/>
          <w:lang w:val="pl-PL"/>
        </w:rPr>
      </w:pPr>
      <w:r w:rsidRPr="009C03C3">
        <w:rPr>
          <w:rFonts w:ascii="Times New Roman" w:hAnsi="Times New Roman" w:cs="Times New Roman"/>
          <w:color w:val="000000"/>
          <w:lang w:val="pl-PL"/>
        </w:rPr>
        <w:t>Przy wyborze oferty Zamawiający będzie się kierował kryteri</w:t>
      </w:r>
      <w:r>
        <w:rPr>
          <w:rFonts w:ascii="Times New Roman" w:hAnsi="Times New Roman" w:cs="Times New Roman"/>
          <w:color w:val="000000"/>
          <w:lang w:val="pl-PL"/>
        </w:rPr>
        <w:t xml:space="preserve">um najniższej ceny, tj. </w:t>
      </w:r>
      <w:r w:rsidRPr="009C03C3">
        <w:rPr>
          <w:color w:val="000000"/>
          <w:lang w:val="pl-PL"/>
        </w:rPr>
        <w:t xml:space="preserve">oferta z najniższa ceną otrzyma – </w:t>
      </w:r>
      <w:r>
        <w:rPr>
          <w:color w:val="000000"/>
          <w:lang w:val="pl-PL"/>
        </w:rPr>
        <w:t>100</w:t>
      </w:r>
      <w:r w:rsidRPr="009C03C3">
        <w:rPr>
          <w:color w:val="000000"/>
          <w:lang w:val="pl-PL"/>
        </w:rPr>
        <w:t xml:space="preserve"> pkt, natomiast każda następna oceniana będzie na podstawie wzoru:</w:t>
      </w:r>
    </w:p>
    <w:p w14:paraId="2C43AF01" w14:textId="77777777" w:rsidR="003C4B7B" w:rsidRPr="009C03C3" w:rsidRDefault="003C4B7B" w:rsidP="003C4B7B">
      <w:pPr>
        <w:pStyle w:val="Akapitzlist"/>
        <w:autoSpaceDE w:val="0"/>
        <w:adjustRightInd w:val="0"/>
        <w:ind w:left="1080"/>
        <w:rPr>
          <w:color w:val="000000"/>
        </w:rPr>
      </w:pPr>
      <w:r w:rsidRPr="009C03C3">
        <w:rPr>
          <w:color w:val="000000"/>
        </w:rPr>
        <w:tab/>
      </w:r>
      <w:r w:rsidRPr="009C03C3">
        <w:rPr>
          <w:color w:val="000000"/>
        </w:rPr>
        <w:tab/>
      </w:r>
      <w:r w:rsidRPr="009C03C3">
        <w:rPr>
          <w:color w:val="000000"/>
        </w:rPr>
        <w:tab/>
      </w:r>
      <w:r w:rsidRPr="009C03C3">
        <w:rPr>
          <w:color w:val="000000"/>
        </w:rPr>
        <w:tab/>
      </w:r>
      <w:r w:rsidRPr="009C03C3">
        <w:rPr>
          <w:color w:val="000000"/>
        </w:rPr>
        <w:tab/>
        <w:t>cena minimalna</w:t>
      </w:r>
    </w:p>
    <w:p w14:paraId="3B9D8258" w14:textId="77777777" w:rsidR="003C4B7B" w:rsidRPr="009C03C3" w:rsidRDefault="003C4B7B" w:rsidP="003C4B7B">
      <w:pPr>
        <w:pStyle w:val="Akapitzlist"/>
        <w:autoSpaceDE w:val="0"/>
        <w:adjustRightInd w:val="0"/>
        <w:ind w:left="1080"/>
        <w:rPr>
          <w:color w:val="000000"/>
        </w:rPr>
      </w:pPr>
      <w:r w:rsidRPr="009C03C3">
        <w:rPr>
          <w:color w:val="000000"/>
        </w:rPr>
        <w:tab/>
        <w:t xml:space="preserve">Wartość pkt oferty n  =          -------------------------       x </w:t>
      </w:r>
      <w:r>
        <w:rPr>
          <w:color w:val="000000"/>
        </w:rPr>
        <w:t>100</w:t>
      </w:r>
    </w:p>
    <w:p w14:paraId="249E40AA" w14:textId="77777777" w:rsidR="003C4B7B" w:rsidRPr="009C03C3" w:rsidRDefault="003C4B7B" w:rsidP="003C4B7B">
      <w:pPr>
        <w:pStyle w:val="Akapitzlist"/>
        <w:autoSpaceDE w:val="0"/>
        <w:adjustRightInd w:val="0"/>
        <w:ind w:left="1080"/>
        <w:rPr>
          <w:color w:val="000000"/>
        </w:rPr>
      </w:pPr>
      <w:r w:rsidRPr="009C03C3">
        <w:rPr>
          <w:color w:val="000000"/>
        </w:rPr>
        <w:tab/>
      </w:r>
      <w:r w:rsidRPr="009C03C3">
        <w:rPr>
          <w:color w:val="000000"/>
        </w:rPr>
        <w:tab/>
      </w:r>
      <w:r w:rsidRPr="009C03C3">
        <w:rPr>
          <w:color w:val="000000"/>
        </w:rPr>
        <w:tab/>
      </w:r>
      <w:r w:rsidRPr="009C03C3">
        <w:rPr>
          <w:color w:val="000000"/>
        </w:rPr>
        <w:tab/>
      </w:r>
      <w:r w:rsidRPr="009C03C3">
        <w:rPr>
          <w:color w:val="000000"/>
        </w:rPr>
        <w:tab/>
        <w:t xml:space="preserve">   cena oferty n</w:t>
      </w:r>
    </w:p>
    <w:p w14:paraId="186AF7AB" w14:textId="1412752A" w:rsidR="009C03C3" w:rsidRPr="009C03C3" w:rsidRDefault="009C03C3" w:rsidP="009C03C3">
      <w:pPr>
        <w:numPr>
          <w:ilvl w:val="0"/>
          <w:numId w:val="17"/>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Za najkorzystniejszą zostanie uznana ofert, która uzyska największą łączną liczbę punktów </w:t>
      </w:r>
      <w:r w:rsidRPr="009C03C3">
        <w:rPr>
          <w:rFonts w:ascii="Times New Roman" w:eastAsia="Times New Roman" w:hAnsi="Times New Roman" w:cs="Times New Roman"/>
          <w:lang w:val="pl-PL" w:eastAsia="pl-PL"/>
        </w:rPr>
        <w:br/>
        <w:t xml:space="preserve">w </w:t>
      </w:r>
      <w:r w:rsidR="005307EC">
        <w:rPr>
          <w:rFonts w:ascii="Times New Roman" w:eastAsia="Times New Roman" w:hAnsi="Times New Roman" w:cs="Times New Roman"/>
          <w:lang w:val="pl-PL" w:eastAsia="pl-PL"/>
        </w:rPr>
        <w:t xml:space="preserve">ww. </w:t>
      </w:r>
      <w:r w:rsidRPr="009C03C3">
        <w:rPr>
          <w:rFonts w:ascii="Times New Roman" w:eastAsia="Times New Roman" w:hAnsi="Times New Roman" w:cs="Times New Roman"/>
          <w:lang w:val="pl-PL" w:eastAsia="pl-PL"/>
        </w:rPr>
        <w:t>kryteri</w:t>
      </w:r>
      <w:r w:rsidR="005307EC">
        <w:rPr>
          <w:rFonts w:ascii="Times New Roman" w:eastAsia="Times New Roman" w:hAnsi="Times New Roman" w:cs="Times New Roman"/>
          <w:lang w:val="pl-PL" w:eastAsia="pl-PL"/>
        </w:rPr>
        <w:t>ach</w:t>
      </w:r>
      <w:r w:rsidRPr="009C03C3">
        <w:rPr>
          <w:rFonts w:ascii="Times New Roman" w:eastAsia="Times New Roman" w:hAnsi="Times New Roman" w:cs="Times New Roman"/>
          <w:lang w:val="pl-PL" w:eastAsia="pl-PL"/>
        </w:rPr>
        <w:t xml:space="preserve">. </w:t>
      </w:r>
    </w:p>
    <w:p w14:paraId="5AAC0920" w14:textId="77777777" w:rsidR="009C03C3" w:rsidRPr="009C03C3" w:rsidRDefault="009C03C3" w:rsidP="009C03C3">
      <w:pPr>
        <w:numPr>
          <w:ilvl w:val="0"/>
          <w:numId w:val="17"/>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W sytuacji, gdy Zamawiający nie będzie mógł dokonać́ wyboru najkorzystniejszej oferty </w:t>
      </w:r>
      <w:r w:rsidRPr="009C03C3">
        <w:rPr>
          <w:rFonts w:ascii="Times New Roman" w:eastAsia="Times New Roman" w:hAnsi="Times New Roman" w:cs="Times New Roman"/>
          <w:lang w:val="pl-PL" w:eastAsia="pl-PL"/>
        </w:rPr>
        <w:br/>
        <w:t xml:space="preserve">ze względu na to, </w:t>
      </w:r>
      <w:proofErr w:type="spellStart"/>
      <w:r w:rsidRPr="009C03C3">
        <w:rPr>
          <w:rFonts w:ascii="Times New Roman" w:eastAsia="Times New Roman" w:hAnsi="Times New Roman" w:cs="Times New Roman"/>
          <w:lang w:val="pl-PL" w:eastAsia="pl-PL"/>
        </w:rPr>
        <w:t>że</w:t>
      </w:r>
      <w:proofErr w:type="spellEnd"/>
      <w:r w:rsidRPr="009C03C3">
        <w:rPr>
          <w:rFonts w:ascii="Times New Roman" w:eastAsia="Times New Roman" w:hAnsi="Times New Roman" w:cs="Times New Roman"/>
          <w:lang w:val="pl-PL" w:eastAsia="pl-PL"/>
        </w:rPr>
        <w:t xml:space="preserve"> zostały złożone oferty o takiej samej cenie, wezwie on Wykonawców, którzy złożyli te oferty, do złożenia w terminie określonym przez Zamawiającego ofert dodatkowych zawierających nową cenę̨. Wykonawcy, składając oferty dodatkowe, nie mogą̨ zaoferować́ cen wyższych </w:t>
      </w:r>
      <w:proofErr w:type="spellStart"/>
      <w:r w:rsidRPr="009C03C3">
        <w:rPr>
          <w:rFonts w:ascii="Times New Roman" w:eastAsia="Times New Roman" w:hAnsi="Times New Roman" w:cs="Times New Roman"/>
          <w:lang w:val="pl-PL" w:eastAsia="pl-PL"/>
        </w:rPr>
        <w:t>niz</w:t>
      </w:r>
      <w:proofErr w:type="spellEnd"/>
      <w:r w:rsidRPr="009C03C3">
        <w:rPr>
          <w:rFonts w:ascii="Times New Roman" w:eastAsia="Times New Roman" w:hAnsi="Times New Roman" w:cs="Times New Roman"/>
          <w:lang w:val="pl-PL" w:eastAsia="pl-PL"/>
        </w:rPr>
        <w:t xml:space="preserve">̇ zaoferowane w uprzednio złożonych przez nich ofertach. </w:t>
      </w:r>
    </w:p>
    <w:p w14:paraId="14E6FEB3" w14:textId="77777777" w:rsidR="009C03C3" w:rsidRPr="009C03C3" w:rsidRDefault="009C03C3" w:rsidP="009C03C3">
      <w:pPr>
        <w:numPr>
          <w:ilvl w:val="0"/>
          <w:numId w:val="17"/>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W toku badania i oceny ofert Zamawiający może zadać́ od Wykonawców wyjaśnień́ dotyczących treści złożonych przez nich ofert lub innych składanych dokumentów lub oświadczeń́. Wykonawcy są̨ zobowiązani do przedstawienia wyjaśnień́ w terminie wskazanym przez Zamawiającego. </w:t>
      </w:r>
    </w:p>
    <w:p w14:paraId="7CC5C5FB" w14:textId="34886ACB" w:rsidR="009C03C3" w:rsidRPr="009C03C3" w:rsidRDefault="009C03C3" w:rsidP="009C03C3">
      <w:pPr>
        <w:numPr>
          <w:ilvl w:val="0"/>
          <w:numId w:val="17"/>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lastRenderedPageBreak/>
        <w:t xml:space="preserve">Zamawiający wybiera najkorzystniejszą ofertę̨ w terminie związania ofertą określonym w </w:t>
      </w:r>
      <w:r>
        <w:rPr>
          <w:rFonts w:ascii="Times New Roman" w:eastAsia="Times New Roman" w:hAnsi="Times New Roman" w:cs="Times New Roman"/>
          <w:lang w:val="pl-PL" w:eastAsia="pl-PL"/>
        </w:rPr>
        <w:t>ogłoszeniu o zamówieniu</w:t>
      </w:r>
      <w:r w:rsidRPr="009C03C3">
        <w:rPr>
          <w:rFonts w:ascii="Times New Roman" w:eastAsia="Times New Roman" w:hAnsi="Times New Roman" w:cs="Times New Roman"/>
          <w:lang w:val="pl-PL" w:eastAsia="pl-PL"/>
        </w:rPr>
        <w:t xml:space="preserve">. </w:t>
      </w:r>
    </w:p>
    <w:p w14:paraId="4A492DC9" w14:textId="77777777" w:rsidR="009C03C3" w:rsidRPr="009C03C3" w:rsidRDefault="009C03C3" w:rsidP="009C03C3">
      <w:pPr>
        <w:numPr>
          <w:ilvl w:val="0"/>
          <w:numId w:val="17"/>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Jeżeli termin związania ofertą upłynie przed wyborem najkorzystniejszej oferty, Zamawiający wezwie Wykonawcę̨, którego oferta otrzymała najwyższą ocenę̨, do wyrażenia, </w:t>
      </w:r>
      <w:r w:rsidRPr="009C03C3">
        <w:rPr>
          <w:rFonts w:ascii="Times New Roman" w:eastAsia="Times New Roman" w:hAnsi="Times New Roman" w:cs="Times New Roman"/>
          <w:lang w:val="pl-PL" w:eastAsia="pl-PL"/>
        </w:rPr>
        <w:br/>
        <w:t xml:space="preserve">w wyznaczonym przez Zamawiającego terminie, pisemnej zgody na wybór jego oferty. </w:t>
      </w:r>
    </w:p>
    <w:p w14:paraId="746E5EBE" w14:textId="7075BE24" w:rsidR="009C03C3" w:rsidRPr="009C03C3" w:rsidRDefault="009C03C3" w:rsidP="009C03C3">
      <w:pPr>
        <w:numPr>
          <w:ilvl w:val="0"/>
          <w:numId w:val="17"/>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W przypadku braku zgody, oferta podlega odrzuceniu, a Zamawiający zwraca się̨ o wyrażenie takiej zgody do kolejnego Wykonawcy, którego oferta została najwyżej oceniona, chyba </w:t>
      </w:r>
      <w:proofErr w:type="spellStart"/>
      <w:r w:rsidRPr="009C03C3">
        <w:rPr>
          <w:rFonts w:ascii="Times New Roman" w:eastAsia="Times New Roman" w:hAnsi="Times New Roman" w:cs="Times New Roman"/>
          <w:lang w:val="pl-PL" w:eastAsia="pl-PL"/>
        </w:rPr>
        <w:t>że</w:t>
      </w:r>
      <w:proofErr w:type="spellEnd"/>
      <w:r w:rsidRPr="009C03C3">
        <w:rPr>
          <w:rFonts w:ascii="Times New Roman" w:eastAsia="Times New Roman" w:hAnsi="Times New Roman" w:cs="Times New Roman"/>
          <w:lang w:val="pl-PL" w:eastAsia="pl-PL"/>
        </w:rPr>
        <w:t xml:space="preserve"> zachodzą̨ przesłanki do unieważnienia postepowania. </w:t>
      </w:r>
    </w:p>
    <w:p w14:paraId="4935A059" w14:textId="7CF2B6FA" w:rsidR="009C03C3" w:rsidRPr="009C03C3" w:rsidRDefault="009C03C3" w:rsidP="009C03C3">
      <w:pPr>
        <w:spacing w:before="100" w:beforeAutospacing="1" w:after="100" w:afterAutospacing="1" w:line="276" w:lineRule="auto"/>
        <w:jc w:val="both"/>
        <w:rPr>
          <w:rFonts w:ascii="Times New Roman" w:eastAsia="Times New Roman" w:hAnsi="Times New Roman" w:cs="Times New Roman"/>
          <w:u w:val="single"/>
          <w:lang w:val="pl-PL" w:eastAsia="pl-PL"/>
        </w:rPr>
      </w:pPr>
      <w:r w:rsidRPr="009C03C3">
        <w:rPr>
          <w:rFonts w:ascii="Times New Roman" w:eastAsia="Times New Roman" w:hAnsi="Times New Roman" w:cs="Times New Roman"/>
          <w:b/>
          <w:bCs/>
          <w:u w:val="single"/>
          <w:lang w:val="pl-PL" w:eastAsia="pl-PL"/>
        </w:rPr>
        <w:t xml:space="preserve">INFORMACJE O FORMALNOŚCIACH, JAKIE MUSZĄ ZOSTAĆ́ DOPEŁNIONE PO WYBORZE OFERTY W CELU ZAWARCIA UMOWY W SPRAWIE ZAMÓWIENIA PUBLICZNEGO </w:t>
      </w:r>
    </w:p>
    <w:p w14:paraId="295563F4" w14:textId="77777777" w:rsidR="009C03C3" w:rsidRPr="009C03C3" w:rsidRDefault="009C03C3" w:rsidP="009C03C3">
      <w:pPr>
        <w:numPr>
          <w:ilvl w:val="0"/>
          <w:numId w:val="18"/>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Zamawiający zawiera umowę̨ w sprawie zamówienia publicznego w terminie nie krótszym niż̇ 5 dni od dnia przesłania zawiadomienia o wyborze najkorzystniejszej oferty. </w:t>
      </w:r>
    </w:p>
    <w:p w14:paraId="4BE85784" w14:textId="77777777" w:rsidR="009C03C3" w:rsidRPr="009C03C3" w:rsidRDefault="009C03C3" w:rsidP="009C03C3">
      <w:pPr>
        <w:numPr>
          <w:ilvl w:val="0"/>
          <w:numId w:val="18"/>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Zamawiający może zawrzeć́ umowę̨ w sprawie zamówienia publicznego przed upływem terminu, o którym mowa w ust. 1, jeżeli w postepowaniu o udzielenie zamówienia złożono tylko jedną ofertę̨. </w:t>
      </w:r>
    </w:p>
    <w:p w14:paraId="2B722E8F" w14:textId="77777777" w:rsidR="009C03C3" w:rsidRPr="009C03C3" w:rsidRDefault="009C03C3" w:rsidP="009C03C3">
      <w:pPr>
        <w:numPr>
          <w:ilvl w:val="0"/>
          <w:numId w:val="18"/>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Wykonawca, którego oferta została wybrana jako najkorzystniejsza, zostanie poinformowany przez Zamawiającego o miejscu i terminie podpisania umowy. </w:t>
      </w:r>
    </w:p>
    <w:p w14:paraId="5670E1FD" w14:textId="5E077543" w:rsidR="009C03C3" w:rsidRPr="009C03C3" w:rsidRDefault="009C03C3" w:rsidP="009C03C3">
      <w:pPr>
        <w:numPr>
          <w:ilvl w:val="0"/>
          <w:numId w:val="18"/>
        </w:numPr>
        <w:suppressAutoHyphens w:val="0"/>
        <w:autoSpaceDN/>
        <w:spacing w:line="276" w:lineRule="auto"/>
        <w:ind w:left="714" w:hanging="357"/>
        <w:jc w:val="both"/>
        <w:textAlignment w:val="auto"/>
        <w:rPr>
          <w:rFonts w:ascii="Times New Roman" w:eastAsia="Times New Roman" w:hAnsi="Times New Roman" w:cs="Times New Roman"/>
          <w:lang w:eastAsia="pl-PL"/>
        </w:rPr>
      </w:pPr>
      <w:r w:rsidRPr="009C03C3">
        <w:rPr>
          <w:rFonts w:ascii="Times New Roman" w:eastAsia="Times New Roman" w:hAnsi="Times New Roman" w:cs="Times New Roman"/>
          <w:lang w:val="pl-PL" w:eastAsia="pl-PL"/>
        </w:rPr>
        <w:t xml:space="preserve">Wykonawca, o którym mowa w ust. 1, ma obowiązek zawrzeć́ umowę̨ w sprawie zamówienia na warunkach określonych w projektowanych postanowieniach umowy, które stanowią̨ Załącznik Nr 3 do </w:t>
      </w:r>
      <w:r>
        <w:rPr>
          <w:rFonts w:ascii="Times New Roman" w:eastAsia="Times New Roman" w:hAnsi="Times New Roman" w:cs="Times New Roman"/>
          <w:lang w:val="pl-PL" w:eastAsia="pl-PL"/>
        </w:rPr>
        <w:t>ogłoszenia</w:t>
      </w:r>
      <w:r w:rsidRPr="009C03C3">
        <w:rPr>
          <w:rFonts w:ascii="Times New Roman" w:eastAsia="Times New Roman" w:hAnsi="Times New Roman" w:cs="Times New Roman"/>
          <w:lang w:val="pl-PL" w:eastAsia="pl-PL"/>
        </w:rPr>
        <w:t>. Umowa zostanie uzupełniona o zapisy wynikające ze złożonej oferty.</w:t>
      </w:r>
      <w:r w:rsidRPr="009C03C3">
        <w:rPr>
          <w:rFonts w:ascii="Times New Roman" w:eastAsia="Times New Roman" w:hAnsi="Times New Roman" w:cs="Times New Roman"/>
          <w:lang w:eastAsia="pl-PL"/>
        </w:rPr>
        <w:t xml:space="preserve"> </w:t>
      </w:r>
    </w:p>
    <w:p w14:paraId="439A9009" w14:textId="77777777" w:rsidR="009C03C3" w:rsidRPr="009C03C3" w:rsidRDefault="009C03C3" w:rsidP="009C03C3">
      <w:pPr>
        <w:numPr>
          <w:ilvl w:val="0"/>
          <w:numId w:val="18"/>
        </w:numPr>
        <w:suppressAutoHyphens w:val="0"/>
        <w:autoSpaceDN/>
        <w:spacing w:line="276" w:lineRule="auto"/>
        <w:ind w:left="714" w:hanging="357"/>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Przed podpisaniem umowy Wykonawcy wspólnie ubiegający się̨ o udzielenie zamówienia (w przypadku wyboru ich oferty jako najkorzystniejszej) przedstawią Zamawiającemu umowę̨ regulującą̨ współpracę̨ tych Wykonawców. </w:t>
      </w:r>
    </w:p>
    <w:p w14:paraId="1B947D0B" w14:textId="77777777" w:rsidR="009C03C3" w:rsidRPr="009C03C3" w:rsidRDefault="009C03C3" w:rsidP="009C03C3">
      <w:pPr>
        <w:numPr>
          <w:ilvl w:val="0"/>
          <w:numId w:val="18"/>
        </w:numPr>
        <w:suppressAutoHyphens w:val="0"/>
        <w:autoSpaceDN/>
        <w:spacing w:line="276" w:lineRule="auto"/>
        <w:ind w:left="714" w:hanging="357"/>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 </w:t>
      </w:r>
    </w:p>
    <w:p w14:paraId="2A8DC552" w14:textId="7C76D236" w:rsidR="009C03C3" w:rsidRPr="009C03C3" w:rsidRDefault="009C03C3" w:rsidP="009C03C3">
      <w:pPr>
        <w:spacing w:before="100" w:beforeAutospacing="1" w:after="100" w:afterAutospacing="1" w:line="276" w:lineRule="auto"/>
        <w:rPr>
          <w:rFonts w:ascii="Times New Roman" w:eastAsia="Times New Roman" w:hAnsi="Times New Roman" w:cs="Times New Roman"/>
          <w:u w:val="single"/>
          <w:lang w:val="pl-PL" w:eastAsia="pl-PL"/>
        </w:rPr>
      </w:pPr>
      <w:r w:rsidRPr="009C03C3">
        <w:rPr>
          <w:rFonts w:ascii="Times New Roman" w:eastAsia="Times New Roman" w:hAnsi="Times New Roman" w:cs="Times New Roman"/>
          <w:b/>
          <w:bCs/>
          <w:u w:val="single"/>
          <w:lang w:val="pl-PL" w:eastAsia="pl-PL"/>
        </w:rPr>
        <w:t xml:space="preserve">POUCZENIE O ŚRODKACH OCHRONY PRAWNEJ PRZYSŁUGUJĄCYCH WYKONAWCY </w:t>
      </w:r>
    </w:p>
    <w:p w14:paraId="1BD7A8B8" w14:textId="77777777" w:rsidR="009C03C3" w:rsidRPr="009C03C3" w:rsidRDefault="009C03C3" w:rsidP="009C03C3">
      <w:pPr>
        <w:pStyle w:val="Akapitzlist"/>
        <w:numPr>
          <w:ilvl w:val="0"/>
          <w:numId w:val="19"/>
        </w:numPr>
        <w:suppressAutoHyphens w:val="0"/>
        <w:autoSpaceDN/>
        <w:spacing w:beforeAutospacing="1" w:afterAutospacing="1" w:line="276" w:lineRule="auto"/>
        <w:contextualSpacing/>
        <w:jc w:val="both"/>
      </w:pPr>
      <w:r w:rsidRPr="009C03C3">
        <w:t xml:space="preserve">Środki ochrony prawnej przysługują̨ Wykonawcy, jeżeli ma lub miał interes w uzyskaniu zamówienia. </w:t>
      </w:r>
    </w:p>
    <w:p w14:paraId="3B704AB9" w14:textId="2C9B95D6" w:rsidR="009C03C3" w:rsidRPr="009C03C3" w:rsidRDefault="009C03C3" w:rsidP="009C03C3">
      <w:pPr>
        <w:pStyle w:val="Akapitzlist"/>
        <w:numPr>
          <w:ilvl w:val="0"/>
          <w:numId w:val="19"/>
        </w:numPr>
        <w:suppressAutoHyphens w:val="0"/>
        <w:autoSpaceDN/>
        <w:spacing w:beforeAutospacing="1" w:afterAutospacing="1" w:line="276" w:lineRule="auto"/>
        <w:contextualSpacing/>
        <w:jc w:val="both"/>
      </w:pPr>
      <w:r w:rsidRPr="009C03C3">
        <w:t xml:space="preserve">Wykonawca może wnieść informację o czynności podjętej niezgodnie z </w:t>
      </w:r>
      <w:r>
        <w:t>ogłoszeniem</w:t>
      </w:r>
      <w:r w:rsidRPr="009C03C3">
        <w:t xml:space="preserve"> lub zaniechania czynności w postępowaniu o udzielenie zamówienia, do której Zamawiający był obowiązany.  </w:t>
      </w:r>
    </w:p>
    <w:p w14:paraId="5DEF77AB" w14:textId="77777777" w:rsidR="009C03C3" w:rsidRPr="009C03C3" w:rsidRDefault="009C03C3" w:rsidP="009C03C3">
      <w:pPr>
        <w:numPr>
          <w:ilvl w:val="0"/>
          <w:numId w:val="19"/>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Informację wnosi się̨ do Prezesa Zarządu Zakładu Gospodarki Komunalnej w formie pisemnej albo w formie elektronicznej podpisane kwalifikowanym podpisem elektronicznym, podpisem zaufanym lub podpisem osobistym.</w:t>
      </w:r>
    </w:p>
    <w:p w14:paraId="46CEBA81" w14:textId="77777777" w:rsidR="009C03C3" w:rsidRPr="009C03C3" w:rsidRDefault="009C03C3" w:rsidP="009C03C3">
      <w:pPr>
        <w:numPr>
          <w:ilvl w:val="0"/>
          <w:numId w:val="19"/>
        </w:numPr>
        <w:suppressAutoHyphens w:val="0"/>
        <w:autoSpaceDN/>
        <w:spacing w:before="100" w:beforeAutospacing="1" w:after="100" w:afterAutospacing="1" w:line="276" w:lineRule="auto"/>
        <w:jc w:val="both"/>
        <w:textAlignment w:val="auto"/>
        <w:rPr>
          <w:rFonts w:ascii="Times New Roman" w:eastAsia="Times New Roman" w:hAnsi="Times New Roman" w:cs="Times New Roman"/>
          <w:lang w:val="pl-PL" w:eastAsia="pl-PL"/>
        </w:rPr>
      </w:pPr>
      <w:r w:rsidRPr="009C03C3">
        <w:rPr>
          <w:rFonts w:ascii="Times New Roman" w:eastAsia="Times New Roman" w:hAnsi="Times New Roman" w:cs="Times New Roman"/>
          <w:lang w:val="pl-PL" w:eastAsia="pl-PL"/>
        </w:rPr>
        <w:t xml:space="preserve">Prezes Zarządu, w terminie 3 dni od daty otrzymania informacji, ocenia złożona informację, </w:t>
      </w:r>
      <w:r w:rsidRPr="009C03C3">
        <w:rPr>
          <w:rFonts w:ascii="Times New Roman" w:eastAsia="Times New Roman" w:hAnsi="Times New Roman" w:cs="Times New Roman"/>
          <w:lang w:val="pl-PL" w:eastAsia="pl-PL"/>
        </w:rPr>
        <w:br/>
        <w:t>a o wynikach niezwłocznie informuje wnoszącego.</w:t>
      </w:r>
    </w:p>
    <w:p w14:paraId="04FB56C0" w14:textId="393BC384" w:rsidR="009C03C3" w:rsidRDefault="009C03C3" w:rsidP="009C03C3">
      <w:pPr>
        <w:spacing w:line="276" w:lineRule="auto"/>
        <w:jc w:val="both"/>
        <w:rPr>
          <w:rFonts w:hint="eastAsia"/>
          <w:lang w:val="pl-PL"/>
        </w:rPr>
      </w:pPr>
    </w:p>
    <w:sectPr w:rsidR="009C03C3">
      <w:pgSz w:w="12240" w:h="15840"/>
      <w:pgMar w:top="850" w:right="1134" w:bottom="56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310D" w14:textId="77777777" w:rsidR="009B4037" w:rsidRDefault="009B4037">
      <w:pPr>
        <w:rPr>
          <w:rFonts w:hint="eastAsia"/>
        </w:rPr>
      </w:pPr>
      <w:r>
        <w:separator/>
      </w:r>
    </w:p>
  </w:endnote>
  <w:endnote w:type="continuationSeparator" w:id="0">
    <w:p w14:paraId="64103A18" w14:textId="77777777" w:rsidR="009B4037" w:rsidRDefault="009B40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New Roman (Tekst podstawo">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DD505" w14:textId="77777777" w:rsidR="009B4037" w:rsidRDefault="009B4037">
      <w:pPr>
        <w:rPr>
          <w:rFonts w:hint="eastAsia"/>
        </w:rPr>
      </w:pPr>
      <w:r>
        <w:rPr>
          <w:color w:val="000000"/>
        </w:rPr>
        <w:separator/>
      </w:r>
    </w:p>
  </w:footnote>
  <w:footnote w:type="continuationSeparator" w:id="0">
    <w:p w14:paraId="65868501" w14:textId="77777777" w:rsidR="009B4037" w:rsidRDefault="009B403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8C9"/>
    <w:multiLevelType w:val="multilevel"/>
    <w:tmpl w:val="6164B39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FC7964"/>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6320C"/>
    <w:multiLevelType w:val="multilevel"/>
    <w:tmpl w:val="7D604544"/>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4">
    <w:nsid w:val="0AF46377"/>
    <w:multiLevelType w:val="hybridMultilevel"/>
    <w:tmpl w:val="47A2603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E37092D"/>
    <w:multiLevelType w:val="multilevel"/>
    <w:tmpl w:val="5D641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0082557"/>
    <w:multiLevelType w:val="multilevel"/>
    <w:tmpl w:val="3618AD00"/>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B56D38"/>
    <w:multiLevelType w:val="multilevel"/>
    <w:tmpl w:val="87983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75252D7"/>
    <w:multiLevelType w:val="hybridMultilevel"/>
    <w:tmpl w:val="B6C075B4"/>
    <w:lvl w:ilvl="0" w:tplc="4F107CF0">
      <w:start w:val="50"/>
      <w:numFmt w:val="bullet"/>
      <w:lvlText w:val="-"/>
      <w:lvlJc w:val="left"/>
      <w:pPr>
        <w:ind w:left="1647" w:hanging="360"/>
      </w:pPr>
      <w:rPr>
        <w:rFonts w:ascii="Times New Roman" w:eastAsia="Times New Roman" w:hAnsi="Times New Roman" w:cs="Times New Roman"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C2C6F1B"/>
    <w:multiLevelType w:val="multilevel"/>
    <w:tmpl w:val="A8F2BA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C21D5"/>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2">
    <w:nsid w:val="1DC71115"/>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3">
    <w:nsid w:val="271476A7"/>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4">
    <w:nsid w:val="2786750B"/>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nsid w:val="2DA96535"/>
    <w:multiLevelType w:val="hybridMultilevel"/>
    <w:tmpl w:val="E3328D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F144AAE"/>
    <w:multiLevelType w:val="multilevel"/>
    <w:tmpl w:val="639827E4"/>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9">
    <w:nsid w:val="335E686C"/>
    <w:multiLevelType w:val="multilevel"/>
    <w:tmpl w:val="4A7CC70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634C42"/>
    <w:multiLevelType w:val="multilevel"/>
    <w:tmpl w:val="8CFE55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5942091"/>
    <w:multiLevelType w:val="multilevel"/>
    <w:tmpl w:val="42A87668"/>
    <w:lvl w:ilvl="0">
      <w:start w:val="1"/>
      <w:numFmt w:val="decimal"/>
      <w:lvlText w:val="%1)"/>
      <w:lvlJc w:val="left"/>
      <w:pPr>
        <w:ind w:left="1571"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A738BF"/>
    <w:multiLevelType w:val="multilevel"/>
    <w:tmpl w:val="66C2B5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522C69"/>
    <w:multiLevelType w:val="multilevel"/>
    <w:tmpl w:val="C9A662C6"/>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3F526D70"/>
    <w:multiLevelType w:val="multilevel"/>
    <w:tmpl w:val="4384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67A00D4"/>
    <w:multiLevelType w:val="multilevel"/>
    <w:tmpl w:val="0BDA26AC"/>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81B6ABA"/>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604B49"/>
    <w:multiLevelType w:val="multilevel"/>
    <w:tmpl w:val="DCBCDA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0841DED"/>
    <w:multiLevelType w:val="multilevel"/>
    <w:tmpl w:val="78D4C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9077FB"/>
    <w:multiLevelType w:val="multilevel"/>
    <w:tmpl w:val="6096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93167B"/>
    <w:multiLevelType w:val="hybridMultilevel"/>
    <w:tmpl w:val="15304282"/>
    <w:lvl w:ilvl="0" w:tplc="7FF42FF4">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0352D43"/>
    <w:multiLevelType w:val="multilevel"/>
    <w:tmpl w:val="DB504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104338"/>
    <w:multiLevelType w:val="multilevel"/>
    <w:tmpl w:val="07AEF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476256"/>
    <w:multiLevelType w:val="multilevel"/>
    <w:tmpl w:val="A412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FE5F61"/>
    <w:multiLevelType w:val="multilevel"/>
    <w:tmpl w:val="92D8F66E"/>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5E439A0"/>
    <w:multiLevelType w:val="multilevel"/>
    <w:tmpl w:val="E9ECC26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8">
    <w:nsid w:val="6B9B67E8"/>
    <w:multiLevelType w:val="multilevel"/>
    <w:tmpl w:val="030C4170"/>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0">
    <w:nsid w:val="72F15762"/>
    <w:multiLevelType w:val="multilevel"/>
    <w:tmpl w:val="2A2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2F00D8"/>
    <w:multiLevelType w:val="multilevel"/>
    <w:tmpl w:val="F4C25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156970"/>
    <w:multiLevelType w:val="hybridMultilevel"/>
    <w:tmpl w:val="5734C0E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nsid w:val="7CB57F38"/>
    <w:multiLevelType w:val="hybridMultilevel"/>
    <w:tmpl w:val="B2CE2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584BB2"/>
    <w:multiLevelType w:val="hybridMultilevel"/>
    <w:tmpl w:val="6EE82E92"/>
    <w:lvl w:ilvl="0" w:tplc="A85A0E22">
      <w:start w:val="1"/>
      <w:numFmt w:val="decimal"/>
      <w:lvlText w:val="%1)"/>
      <w:lvlJc w:val="left"/>
      <w:pPr>
        <w:ind w:left="1149" w:hanging="44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1"/>
  </w:num>
  <w:num w:numId="2">
    <w:abstractNumId w:val="25"/>
  </w:num>
  <w:num w:numId="3">
    <w:abstractNumId w:val="2"/>
  </w:num>
  <w:num w:numId="4">
    <w:abstractNumId w:val="38"/>
  </w:num>
  <w:num w:numId="5">
    <w:abstractNumId w:val="36"/>
  </w:num>
  <w:num w:numId="6">
    <w:abstractNumId w:val="18"/>
  </w:num>
  <w:num w:numId="7">
    <w:abstractNumId w:val="35"/>
  </w:num>
  <w:num w:numId="8">
    <w:abstractNumId w:val="23"/>
  </w:num>
  <w:num w:numId="9">
    <w:abstractNumId w:val="10"/>
  </w:num>
  <w:num w:numId="10">
    <w:abstractNumId w:val="33"/>
  </w:num>
  <w:num w:numId="11">
    <w:abstractNumId w:val="11"/>
  </w:num>
  <w:num w:numId="12">
    <w:abstractNumId w:val="8"/>
  </w:num>
  <w:num w:numId="13">
    <w:abstractNumId w:val="42"/>
  </w:num>
  <w:num w:numId="14">
    <w:abstractNumId w:val="29"/>
  </w:num>
  <w:num w:numId="15">
    <w:abstractNumId w:val="4"/>
  </w:num>
  <w:num w:numId="16">
    <w:abstractNumId w:val="40"/>
  </w:num>
  <w:num w:numId="17">
    <w:abstractNumId w:val="19"/>
  </w:num>
  <w:num w:numId="18">
    <w:abstractNumId w:val="34"/>
  </w:num>
  <w:num w:numId="19">
    <w:abstractNumId w:val="6"/>
  </w:num>
  <w:num w:numId="20">
    <w:abstractNumId w:val="21"/>
  </w:num>
  <w:num w:numId="21">
    <w:abstractNumId w:val="24"/>
  </w:num>
  <w:num w:numId="22">
    <w:abstractNumId w:val="20"/>
  </w:num>
  <w:num w:numId="23">
    <w:abstractNumId w:val="5"/>
  </w:num>
  <w:num w:numId="24">
    <w:abstractNumId w:val="7"/>
  </w:num>
  <w:num w:numId="25">
    <w:abstractNumId w:val="32"/>
  </w:num>
  <w:num w:numId="26">
    <w:abstractNumId w:val="14"/>
  </w:num>
  <w:num w:numId="27">
    <w:abstractNumId w:val="1"/>
  </w:num>
  <w:num w:numId="28">
    <w:abstractNumId w:val="26"/>
  </w:num>
  <w:num w:numId="29">
    <w:abstractNumId w:val="0"/>
  </w:num>
  <w:num w:numId="30">
    <w:abstractNumId w:val="22"/>
  </w:num>
  <w:num w:numId="31">
    <w:abstractNumId w:val="15"/>
  </w:num>
  <w:num w:numId="32">
    <w:abstractNumId w:val="9"/>
  </w:num>
  <w:num w:numId="33">
    <w:abstractNumId w:val="43"/>
  </w:num>
  <w:num w:numId="34">
    <w:abstractNumId w:val="44"/>
  </w:num>
  <w:num w:numId="35">
    <w:abstractNumId w:val="27"/>
  </w:num>
  <w:num w:numId="36">
    <w:abstractNumId w:val="30"/>
  </w:num>
  <w:num w:numId="37">
    <w:abstractNumId w:val="12"/>
  </w:num>
  <w:num w:numId="38">
    <w:abstractNumId w:val="28"/>
  </w:num>
  <w:num w:numId="39">
    <w:abstractNumId w:val="13"/>
  </w:num>
  <w:num w:numId="40">
    <w:abstractNumId w:val="39"/>
  </w:num>
  <w:num w:numId="41">
    <w:abstractNumId w:val="37"/>
  </w:num>
  <w:num w:numId="42">
    <w:abstractNumId w:val="16"/>
  </w:num>
  <w:num w:numId="43">
    <w:abstractNumId w:val="3"/>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F5"/>
    <w:rsid w:val="000C1729"/>
    <w:rsid w:val="001675F7"/>
    <w:rsid w:val="001B01F5"/>
    <w:rsid w:val="00246EA7"/>
    <w:rsid w:val="002B34BD"/>
    <w:rsid w:val="002D6515"/>
    <w:rsid w:val="003022D2"/>
    <w:rsid w:val="00352A9E"/>
    <w:rsid w:val="003C4B7B"/>
    <w:rsid w:val="003E7A62"/>
    <w:rsid w:val="00406B3E"/>
    <w:rsid w:val="00521A27"/>
    <w:rsid w:val="005307EC"/>
    <w:rsid w:val="00552DA1"/>
    <w:rsid w:val="00581A32"/>
    <w:rsid w:val="005E0ED2"/>
    <w:rsid w:val="00602E33"/>
    <w:rsid w:val="00610BBA"/>
    <w:rsid w:val="00630ED7"/>
    <w:rsid w:val="00696ACF"/>
    <w:rsid w:val="00711917"/>
    <w:rsid w:val="0071610E"/>
    <w:rsid w:val="007C612F"/>
    <w:rsid w:val="007F022A"/>
    <w:rsid w:val="008B3D01"/>
    <w:rsid w:val="008D7D63"/>
    <w:rsid w:val="009A00D5"/>
    <w:rsid w:val="009A4CBB"/>
    <w:rsid w:val="009B4037"/>
    <w:rsid w:val="009C03C3"/>
    <w:rsid w:val="009D300F"/>
    <w:rsid w:val="00A3032E"/>
    <w:rsid w:val="00B73A44"/>
    <w:rsid w:val="00BD0E08"/>
    <w:rsid w:val="00BE71B7"/>
    <w:rsid w:val="00CD7A7C"/>
    <w:rsid w:val="00CF0A6A"/>
    <w:rsid w:val="00CF7AF7"/>
    <w:rsid w:val="00D454B6"/>
    <w:rsid w:val="00D749D6"/>
    <w:rsid w:val="00D77E68"/>
    <w:rsid w:val="00D83BAA"/>
    <w:rsid w:val="00DF3B4C"/>
    <w:rsid w:val="00E338EF"/>
    <w:rsid w:val="00E773B8"/>
    <w:rsid w:val="00EF2D67"/>
    <w:rsid w:val="00F01355"/>
    <w:rsid w:val="00F40DC2"/>
    <w:rsid w:val="00F50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outlineLvl w:val="0"/>
    </w:pPr>
    <w:rPr>
      <w:rFonts w:ascii="Calibri Light" w:eastAsia="Times New Roman" w:hAnsi="Calibri Light"/>
      <w:color w:val="2F5496"/>
      <w:sz w:val="32"/>
      <w:szCs w:val="29"/>
    </w:rPr>
  </w:style>
  <w:style w:type="paragraph" w:styleId="Nagwek2">
    <w:name w:val="heading 2"/>
    <w:basedOn w:val="Normalny"/>
    <w:next w:val="Normalny"/>
    <w:uiPriority w:val="9"/>
    <w:semiHidden/>
    <w:unhideWhenUsed/>
    <w:qFormat/>
    <w:pPr>
      <w:keepNext/>
      <w:keepLines/>
      <w:spacing w:before="40"/>
      <w:outlineLvl w:val="1"/>
    </w:pPr>
    <w:rPr>
      <w:rFonts w:ascii="Calibri Light" w:eastAsia="Times New Roman" w:hAnsi="Calibri Light"/>
      <w:color w:val="2F5496"/>
      <w:sz w:val="26"/>
      <w:szCs w:val="23"/>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i/>
      <w:iCs/>
      <w:color w:val="2F5496"/>
      <w:szCs w:val="21"/>
    </w:rPr>
  </w:style>
  <w:style w:type="paragraph" w:styleId="Nagwek5">
    <w:name w:val="heading 5"/>
    <w:basedOn w:val="Normalny"/>
    <w:next w:val="Normalny"/>
    <w:uiPriority w:val="9"/>
    <w:semiHidden/>
    <w:unhideWhenUsed/>
    <w:qFormat/>
    <w:pPr>
      <w:keepNext/>
      <w:keepLines/>
      <w:spacing w:before="40"/>
      <w:outlineLvl w:val="4"/>
    </w:pPr>
    <w:rPr>
      <w:rFonts w:ascii="Calibri Light" w:eastAsia="Times New Roman" w:hAnsi="Calibri Light"/>
      <w:color w:val="2F549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zodstpw">
    <w:name w:val="No Spacing"/>
    <w:pPr>
      <w:suppressAutoHyphens/>
    </w:pPr>
    <w:rPr>
      <w:rFonts w:ascii="Calibri" w:eastAsia="Calibri" w:hAnsi="Calibri" w:cs="Lucida Sans"/>
      <w:color w:val="00000A"/>
      <w:kern w:val="0"/>
      <w:sz w:val="22"/>
      <w:szCs w:val="22"/>
      <w:lang w:val="pl-PL" w:eastAsia="en-US" w:bidi="ar-SA"/>
    </w:rPr>
  </w:style>
  <w:style w:type="paragraph" w:styleId="Nagwek">
    <w:name w:val="header"/>
    <w:basedOn w:val="Standard"/>
    <w:pPr>
      <w:tabs>
        <w:tab w:val="center" w:pos="4536"/>
        <w:tab w:val="right" w:pos="9072"/>
      </w:tabs>
    </w:pPr>
    <w:rPr>
      <w:rFonts w:ascii="Times New Roman" w:eastAsia="Times New Roman" w:hAnsi="Times New Roman" w:cs="Times New Roman"/>
      <w:lang w:eastAsia="pl-PL"/>
    </w:rPr>
  </w:style>
  <w:style w:type="paragraph" w:styleId="Stopka">
    <w:name w:val="footer"/>
    <w:basedOn w:val="Standard"/>
    <w:pPr>
      <w:tabs>
        <w:tab w:val="center" w:pos="4536"/>
        <w:tab w:val="right" w:pos="9072"/>
      </w:tabs>
    </w:pPr>
  </w:style>
  <w:style w:type="character" w:customStyle="1" w:styleId="Internetlink">
    <w:name w:val="Internet link"/>
    <w:rPr>
      <w:color w:val="0000FF"/>
      <w:u w:val="single"/>
    </w:rPr>
  </w:style>
  <w:style w:type="character" w:customStyle="1" w:styleId="ListLabel9">
    <w:name w:val="ListLabel 9"/>
    <w:rPr>
      <w:rFonts w:ascii="Garamond" w:eastAsia="Garamond" w:hAnsi="Garamond" w:cs="Garamond"/>
      <w:sz w:val="18"/>
      <w:szCs w:val="18"/>
    </w:rPr>
  </w:style>
  <w:style w:type="paragraph" w:styleId="Akapitzlist">
    <w:name w:val="List Paragraph"/>
    <w:aliases w:val="Numerowanie,List Paragraph,Akapit z listą BS,CW_Lista,Tabela,Wypunktowanie,RR PGE Akapit z listą,Styl 1"/>
    <w:basedOn w:val="Normalny"/>
    <w:uiPriority w:val="99"/>
    <w:qFormat/>
    <w:pPr>
      <w:spacing w:before="100" w:after="100"/>
      <w:textAlignment w:val="auto"/>
    </w:pPr>
    <w:rPr>
      <w:rFonts w:ascii="Times New Roman" w:eastAsia="Times New Roman" w:hAnsi="Times New Roman" w:cs="Times New Roman"/>
      <w:kern w:val="0"/>
      <w:lang w:val="pl-PL" w:eastAsia="pl-PL" w:bidi="ar-SA"/>
    </w:rPr>
  </w:style>
  <w:style w:type="character" w:customStyle="1" w:styleId="apple-converted-space">
    <w:name w:val="apple-converted-space"/>
    <w:basedOn w:val="Domylnaczcionkaakapitu"/>
  </w:style>
  <w:style w:type="character" w:styleId="Hipercze">
    <w:name w:val="Hyperlink"/>
    <w:basedOn w:val="Domylnaczcionkaakapitu"/>
    <w:rPr>
      <w:color w:val="0563C1"/>
      <w:u w:val="single"/>
    </w:rPr>
  </w:style>
  <w:style w:type="character" w:customStyle="1" w:styleId="UnresolvedMention">
    <w:name w:val="Unresolved Mention"/>
    <w:basedOn w:val="Domylnaczcionkaakapitu"/>
    <w:rPr>
      <w:color w:val="605E5C"/>
      <w:shd w:val="clear" w:color="auto" w:fill="E1DFDD"/>
    </w:rPr>
  </w:style>
  <w:style w:type="character" w:customStyle="1" w:styleId="AkapitzlistZnak">
    <w:name w:val="Akapit z listą Znak"/>
    <w:aliases w:val="Numerowanie Znak,List Paragraph Znak,Akapit z listą BS Znak,CW_Lista Znak,Tabela Znak,Wypunktowanie Znak,RR PGE Akapit z listą Znak,Styl 1 Znak"/>
    <w:uiPriority w:val="34"/>
    <w:qFormat/>
    <w:rPr>
      <w:rFonts w:ascii="Times New Roman" w:eastAsia="Times New Roman" w:hAnsi="Times New Roman" w:cs="Times New Roman"/>
      <w:kern w:val="0"/>
      <w:lang w:val="pl-PL" w:eastAsia="pl-PL" w:bidi="ar-SA"/>
    </w:rPr>
  </w:style>
  <w:style w:type="character" w:styleId="UyteHipercze">
    <w:name w:val="FollowedHyperlink"/>
    <w:basedOn w:val="Domylnaczcionkaakapitu"/>
    <w:rPr>
      <w:color w:val="954F72"/>
      <w:u w:val="single"/>
    </w:rPr>
  </w:style>
  <w:style w:type="character" w:customStyle="1" w:styleId="Nagwek2Znak">
    <w:name w:val="Nagłówek 2 Znak"/>
    <w:basedOn w:val="Domylnaczcionkaakapitu"/>
    <w:rPr>
      <w:rFonts w:ascii="Calibri Light" w:eastAsia="Times New Roman" w:hAnsi="Calibri Light"/>
      <w:color w:val="2F5496"/>
      <w:sz w:val="26"/>
      <w:szCs w:val="23"/>
    </w:rPr>
  </w:style>
  <w:style w:type="character" w:customStyle="1" w:styleId="Nagwek3Znak">
    <w:name w:val="Nagłówek 3 Znak"/>
    <w:basedOn w:val="Domylnaczcionkaakapitu"/>
    <w:rPr>
      <w:rFonts w:ascii="Calibri Light" w:eastAsia="Times New Roman" w:hAnsi="Calibri Light"/>
      <w:color w:val="1F3763"/>
      <w:szCs w:val="21"/>
    </w:rPr>
  </w:style>
  <w:style w:type="character" w:customStyle="1" w:styleId="Nagwek1Znak">
    <w:name w:val="Nagłówek 1 Znak"/>
    <w:basedOn w:val="Domylnaczcionkaakapitu"/>
    <w:rPr>
      <w:rFonts w:ascii="Calibri Light" w:eastAsia="Times New Roman" w:hAnsi="Calibri Light"/>
      <w:color w:val="2F5496"/>
      <w:sz w:val="32"/>
      <w:szCs w:val="29"/>
    </w:rPr>
  </w:style>
  <w:style w:type="character" w:customStyle="1" w:styleId="Nagwek4Znak">
    <w:name w:val="Nagłówek 4 Znak"/>
    <w:basedOn w:val="Domylnaczcionkaakapitu"/>
    <w:rPr>
      <w:rFonts w:ascii="Calibri Light" w:eastAsia="Times New Roman" w:hAnsi="Calibri Light"/>
      <w:i/>
      <w:iCs/>
      <w:color w:val="2F5496"/>
      <w:szCs w:val="21"/>
    </w:rPr>
  </w:style>
  <w:style w:type="character" w:customStyle="1" w:styleId="Nagwek5Znak">
    <w:name w:val="Nagłówek 5 Znak"/>
    <w:basedOn w:val="Domylnaczcionkaakapitu"/>
    <w:rPr>
      <w:rFonts w:ascii="Calibri Light" w:eastAsia="Times New Roman" w:hAnsi="Calibri Light"/>
      <w:color w:val="2F5496"/>
      <w:szCs w:val="21"/>
    </w:rPr>
  </w:style>
  <w:style w:type="paragraph" w:customStyle="1" w:styleId="siwz">
    <w:name w:val="siwz"/>
    <w:basedOn w:val="Normalny"/>
    <w:qFormat/>
    <w:pPr>
      <w:jc w:val="both"/>
      <w:textAlignment w:val="auto"/>
    </w:pPr>
    <w:rPr>
      <w:rFonts w:ascii="Times New Roman" w:eastAsia="Times New Roman" w:hAnsi="Times New Roman" w:cs="Times New Roman"/>
      <w:bCs/>
      <w:iCs/>
      <w:kern w:val="0"/>
      <w:szCs w:val="20"/>
      <w:lang w:val="pl-PL" w:eastAsia="pl-PL" w:bidi="ar-SA"/>
    </w:rPr>
  </w:style>
  <w:style w:type="paragraph" w:customStyle="1" w:styleId="Teksttreci1">
    <w:name w:val="Tekst treści1"/>
    <w:basedOn w:val="Normalny"/>
    <w:uiPriority w:val="99"/>
    <w:rsid w:val="000C1729"/>
    <w:pPr>
      <w:widowControl w:val="0"/>
      <w:shd w:val="clear" w:color="auto" w:fill="FFFFFF"/>
      <w:suppressAutoHyphens w:val="0"/>
      <w:autoSpaceDN/>
      <w:spacing w:before="420" w:line="317" w:lineRule="exact"/>
      <w:ind w:hanging="420"/>
      <w:jc w:val="both"/>
      <w:textAlignment w:val="auto"/>
    </w:pPr>
    <w:rPr>
      <w:rFonts w:ascii="Times New Roman" w:eastAsiaTheme="minorHAnsi" w:hAnsi="Times New Roman" w:cs="Times New Roman"/>
      <w:kern w:val="0"/>
      <w:sz w:val="22"/>
      <w:szCs w:val="22"/>
      <w:lang w:val="pl-PL" w:eastAsia="en-US" w:bidi="ar-SA"/>
    </w:rPr>
  </w:style>
  <w:style w:type="paragraph" w:styleId="Tekstprzypisudolnego">
    <w:name w:val="footnote text"/>
    <w:basedOn w:val="Normalny"/>
    <w:link w:val="TekstprzypisudolnegoZnak"/>
    <w:uiPriority w:val="99"/>
    <w:semiHidden/>
    <w:unhideWhenUsed/>
    <w:rsid w:val="005307EC"/>
    <w:pPr>
      <w:suppressAutoHyphens w:val="0"/>
      <w:autoSpaceDN/>
      <w:textAlignment w:val="auto"/>
    </w:pPr>
    <w:rPr>
      <w:rFonts w:ascii="Calibri" w:eastAsia="Calibri" w:hAnsi="Calibri" w:cs="Times New Roman"/>
      <w:kern w:val="0"/>
      <w:sz w:val="20"/>
      <w:szCs w:val="20"/>
      <w:lang w:val="x-none" w:eastAsia="x-none" w:bidi="ar-SA"/>
    </w:rPr>
  </w:style>
  <w:style w:type="character" w:customStyle="1" w:styleId="TekstprzypisudolnegoZnak">
    <w:name w:val="Tekst przypisu dolnego Znak"/>
    <w:basedOn w:val="Domylnaczcionkaakapitu"/>
    <w:link w:val="Tekstprzypisudolnego"/>
    <w:uiPriority w:val="99"/>
    <w:semiHidden/>
    <w:rsid w:val="005307EC"/>
    <w:rPr>
      <w:rFonts w:ascii="Calibri" w:eastAsia="Calibri" w:hAnsi="Calibri" w:cs="Times New Roman"/>
      <w:kern w:val="0"/>
      <w:sz w:val="20"/>
      <w:szCs w:val="20"/>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outlineLvl w:val="0"/>
    </w:pPr>
    <w:rPr>
      <w:rFonts w:ascii="Calibri Light" w:eastAsia="Times New Roman" w:hAnsi="Calibri Light"/>
      <w:color w:val="2F5496"/>
      <w:sz w:val="32"/>
      <w:szCs w:val="29"/>
    </w:rPr>
  </w:style>
  <w:style w:type="paragraph" w:styleId="Nagwek2">
    <w:name w:val="heading 2"/>
    <w:basedOn w:val="Normalny"/>
    <w:next w:val="Normalny"/>
    <w:uiPriority w:val="9"/>
    <w:semiHidden/>
    <w:unhideWhenUsed/>
    <w:qFormat/>
    <w:pPr>
      <w:keepNext/>
      <w:keepLines/>
      <w:spacing w:before="40"/>
      <w:outlineLvl w:val="1"/>
    </w:pPr>
    <w:rPr>
      <w:rFonts w:ascii="Calibri Light" w:eastAsia="Times New Roman" w:hAnsi="Calibri Light"/>
      <w:color w:val="2F5496"/>
      <w:sz w:val="26"/>
      <w:szCs w:val="23"/>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i/>
      <w:iCs/>
      <w:color w:val="2F5496"/>
      <w:szCs w:val="21"/>
    </w:rPr>
  </w:style>
  <w:style w:type="paragraph" w:styleId="Nagwek5">
    <w:name w:val="heading 5"/>
    <w:basedOn w:val="Normalny"/>
    <w:next w:val="Normalny"/>
    <w:uiPriority w:val="9"/>
    <w:semiHidden/>
    <w:unhideWhenUsed/>
    <w:qFormat/>
    <w:pPr>
      <w:keepNext/>
      <w:keepLines/>
      <w:spacing w:before="40"/>
      <w:outlineLvl w:val="4"/>
    </w:pPr>
    <w:rPr>
      <w:rFonts w:ascii="Calibri Light" w:eastAsia="Times New Roman" w:hAnsi="Calibri Light"/>
      <w:color w:val="2F549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zodstpw">
    <w:name w:val="No Spacing"/>
    <w:pPr>
      <w:suppressAutoHyphens/>
    </w:pPr>
    <w:rPr>
      <w:rFonts w:ascii="Calibri" w:eastAsia="Calibri" w:hAnsi="Calibri" w:cs="Lucida Sans"/>
      <w:color w:val="00000A"/>
      <w:kern w:val="0"/>
      <w:sz w:val="22"/>
      <w:szCs w:val="22"/>
      <w:lang w:val="pl-PL" w:eastAsia="en-US" w:bidi="ar-SA"/>
    </w:rPr>
  </w:style>
  <w:style w:type="paragraph" w:styleId="Nagwek">
    <w:name w:val="header"/>
    <w:basedOn w:val="Standard"/>
    <w:pPr>
      <w:tabs>
        <w:tab w:val="center" w:pos="4536"/>
        <w:tab w:val="right" w:pos="9072"/>
      </w:tabs>
    </w:pPr>
    <w:rPr>
      <w:rFonts w:ascii="Times New Roman" w:eastAsia="Times New Roman" w:hAnsi="Times New Roman" w:cs="Times New Roman"/>
      <w:lang w:eastAsia="pl-PL"/>
    </w:rPr>
  </w:style>
  <w:style w:type="paragraph" w:styleId="Stopka">
    <w:name w:val="footer"/>
    <w:basedOn w:val="Standard"/>
    <w:pPr>
      <w:tabs>
        <w:tab w:val="center" w:pos="4536"/>
        <w:tab w:val="right" w:pos="9072"/>
      </w:tabs>
    </w:pPr>
  </w:style>
  <w:style w:type="character" w:customStyle="1" w:styleId="Internetlink">
    <w:name w:val="Internet link"/>
    <w:rPr>
      <w:color w:val="0000FF"/>
      <w:u w:val="single"/>
    </w:rPr>
  </w:style>
  <w:style w:type="character" w:customStyle="1" w:styleId="ListLabel9">
    <w:name w:val="ListLabel 9"/>
    <w:rPr>
      <w:rFonts w:ascii="Garamond" w:eastAsia="Garamond" w:hAnsi="Garamond" w:cs="Garamond"/>
      <w:sz w:val="18"/>
      <w:szCs w:val="18"/>
    </w:rPr>
  </w:style>
  <w:style w:type="paragraph" w:styleId="Akapitzlist">
    <w:name w:val="List Paragraph"/>
    <w:aliases w:val="Numerowanie,List Paragraph,Akapit z listą BS,CW_Lista,Tabela,Wypunktowanie,RR PGE Akapit z listą,Styl 1"/>
    <w:basedOn w:val="Normalny"/>
    <w:uiPriority w:val="99"/>
    <w:qFormat/>
    <w:pPr>
      <w:spacing w:before="100" w:after="100"/>
      <w:textAlignment w:val="auto"/>
    </w:pPr>
    <w:rPr>
      <w:rFonts w:ascii="Times New Roman" w:eastAsia="Times New Roman" w:hAnsi="Times New Roman" w:cs="Times New Roman"/>
      <w:kern w:val="0"/>
      <w:lang w:val="pl-PL" w:eastAsia="pl-PL" w:bidi="ar-SA"/>
    </w:rPr>
  </w:style>
  <w:style w:type="character" w:customStyle="1" w:styleId="apple-converted-space">
    <w:name w:val="apple-converted-space"/>
    <w:basedOn w:val="Domylnaczcionkaakapitu"/>
  </w:style>
  <w:style w:type="character" w:styleId="Hipercze">
    <w:name w:val="Hyperlink"/>
    <w:basedOn w:val="Domylnaczcionkaakapitu"/>
    <w:rPr>
      <w:color w:val="0563C1"/>
      <w:u w:val="single"/>
    </w:rPr>
  </w:style>
  <w:style w:type="character" w:customStyle="1" w:styleId="UnresolvedMention">
    <w:name w:val="Unresolved Mention"/>
    <w:basedOn w:val="Domylnaczcionkaakapitu"/>
    <w:rPr>
      <w:color w:val="605E5C"/>
      <w:shd w:val="clear" w:color="auto" w:fill="E1DFDD"/>
    </w:rPr>
  </w:style>
  <w:style w:type="character" w:customStyle="1" w:styleId="AkapitzlistZnak">
    <w:name w:val="Akapit z listą Znak"/>
    <w:aliases w:val="Numerowanie Znak,List Paragraph Znak,Akapit z listą BS Znak,CW_Lista Znak,Tabela Znak,Wypunktowanie Znak,RR PGE Akapit z listą Znak,Styl 1 Znak"/>
    <w:uiPriority w:val="34"/>
    <w:qFormat/>
    <w:rPr>
      <w:rFonts w:ascii="Times New Roman" w:eastAsia="Times New Roman" w:hAnsi="Times New Roman" w:cs="Times New Roman"/>
      <w:kern w:val="0"/>
      <w:lang w:val="pl-PL" w:eastAsia="pl-PL" w:bidi="ar-SA"/>
    </w:rPr>
  </w:style>
  <w:style w:type="character" w:styleId="UyteHipercze">
    <w:name w:val="FollowedHyperlink"/>
    <w:basedOn w:val="Domylnaczcionkaakapitu"/>
    <w:rPr>
      <w:color w:val="954F72"/>
      <w:u w:val="single"/>
    </w:rPr>
  </w:style>
  <w:style w:type="character" w:customStyle="1" w:styleId="Nagwek2Znak">
    <w:name w:val="Nagłówek 2 Znak"/>
    <w:basedOn w:val="Domylnaczcionkaakapitu"/>
    <w:rPr>
      <w:rFonts w:ascii="Calibri Light" w:eastAsia="Times New Roman" w:hAnsi="Calibri Light"/>
      <w:color w:val="2F5496"/>
      <w:sz w:val="26"/>
      <w:szCs w:val="23"/>
    </w:rPr>
  </w:style>
  <w:style w:type="character" w:customStyle="1" w:styleId="Nagwek3Znak">
    <w:name w:val="Nagłówek 3 Znak"/>
    <w:basedOn w:val="Domylnaczcionkaakapitu"/>
    <w:rPr>
      <w:rFonts w:ascii="Calibri Light" w:eastAsia="Times New Roman" w:hAnsi="Calibri Light"/>
      <w:color w:val="1F3763"/>
      <w:szCs w:val="21"/>
    </w:rPr>
  </w:style>
  <w:style w:type="character" w:customStyle="1" w:styleId="Nagwek1Znak">
    <w:name w:val="Nagłówek 1 Znak"/>
    <w:basedOn w:val="Domylnaczcionkaakapitu"/>
    <w:rPr>
      <w:rFonts w:ascii="Calibri Light" w:eastAsia="Times New Roman" w:hAnsi="Calibri Light"/>
      <w:color w:val="2F5496"/>
      <w:sz w:val="32"/>
      <w:szCs w:val="29"/>
    </w:rPr>
  </w:style>
  <w:style w:type="character" w:customStyle="1" w:styleId="Nagwek4Znak">
    <w:name w:val="Nagłówek 4 Znak"/>
    <w:basedOn w:val="Domylnaczcionkaakapitu"/>
    <w:rPr>
      <w:rFonts w:ascii="Calibri Light" w:eastAsia="Times New Roman" w:hAnsi="Calibri Light"/>
      <w:i/>
      <w:iCs/>
      <w:color w:val="2F5496"/>
      <w:szCs w:val="21"/>
    </w:rPr>
  </w:style>
  <w:style w:type="character" w:customStyle="1" w:styleId="Nagwek5Znak">
    <w:name w:val="Nagłówek 5 Znak"/>
    <w:basedOn w:val="Domylnaczcionkaakapitu"/>
    <w:rPr>
      <w:rFonts w:ascii="Calibri Light" w:eastAsia="Times New Roman" w:hAnsi="Calibri Light"/>
      <w:color w:val="2F5496"/>
      <w:szCs w:val="21"/>
    </w:rPr>
  </w:style>
  <w:style w:type="paragraph" w:customStyle="1" w:styleId="siwz">
    <w:name w:val="siwz"/>
    <w:basedOn w:val="Normalny"/>
    <w:qFormat/>
    <w:pPr>
      <w:jc w:val="both"/>
      <w:textAlignment w:val="auto"/>
    </w:pPr>
    <w:rPr>
      <w:rFonts w:ascii="Times New Roman" w:eastAsia="Times New Roman" w:hAnsi="Times New Roman" w:cs="Times New Roman"/>
      <w:bCs/>
      <w:iCs/>
      <w:kern w:val="0"/>
      <w:szCs w:val="20"/>
      <w:lang w:val="pl-PL" w:eastAsia="pl-PL" w:bidi="ar-SA"/>
    </w:rPr>
  </w:style>
  <w:style w:type="paragraph" w:customStyle="1" w:styleId="Teksttreci1">
    <w:name w:val="Tekst treści1"/>
    <w:basedOn w:val="Normalny"/>
    <w:uiPriority w:val="99"/>
    <w:rsid w:val="000C1729"/>
    <w:pPr>
      <w:widowControl w:val="0"/>
      <w:shd w:val="clear" w:color="auto" w:fill="FFFFFF"/>
      <w:suppressAutoHyphens w:val="0"/>
      <w:autoSpaceDN/>
      <w:spacing w:before="420" w:line="317" w:lineRule="exact"/>
      <w:ind w:hanging="420"/>
      <w:jc w:val="both"/>
      <w:textAlignment w:val="auto"/>
    </w:pPr>
    <w:rPr>
      <w:rFonts w:ascii="Times New Roman" w:eastAsiaTheme="minorHAnsi" w:hAnsi="Times New Roman" w:cs="Times New Roman"/>
      <w:kern w:val="0"/>
      <w:sz w:val="22"/>
      <w:szCs w:val="22"/>
      <w:lang w:val="pl-PL" w:eastAsia="en-US" w:bidi="ar-SA"/>
    </w:rPr>
  </w:style>
  <w:style w:type="paragraph" w:styleId="Tekstprzypisudolnego">
    <w:name w:val="footnote text"/>
    <w:basedOn w:val="Normalny"/>
    <w:link w:val="TekstprzypisudolnegoZnak"/>
    <w:uiPriority w:val="99"/>
    <w:semiHidden/>
    <w:unhideWhenUsed/>
    <w:rsid w:val="005307EC"/>
    <w:pPr>
      <w:suppressAutoHyphens w:val="0"/>
      <w:autoSpaceDN/>
      <w:textAlignment w:val="auto"/>
    </w:pPr>
    <w:rPr>
      <w:rFonts w:ascii="Calibri" w:eastAsia="Calibri" w:hAnsi="Calibri" w:cs="Times New Roman"/>
      <w:kern w:val="0"/>
      <w:sz w:val="20"/>
      <w:szCs w:val="20"/>
      <w:lang w:val="x-none" w:eastAsia="x-none" w:bidi="ar-SA"/>
    </w:rPr>
  </w:style>
  <w:style w:type="character" w:customStyle="1" w:styleId="TekstprzypisudolnegoZnak">
    <w:name w:val="Tekst przypisu dolnego Znak"/>
    <w:basedOn w:val="Domylnaczcionkaakapitu"/>
    <w:link w:val="Tekstprzypisudolnego"/>
    <w:uiPriority w:val="99"/>
    <w:semiHidden/>
    <w:rsid w:val="005307EC"/>
    <w:rPr>
      <w:rFonts w:ascii="Calibri" w:eastAsia="Calibri" w:hAnsi="Calibri" w:cs="Times New Roman"/>
      <w:kern w:val="0"/>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zgksiechn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mowienia@zgksiech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p.zgksiechn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gksiechnice.pl" TargetMode="External"/><Relationship Id="rId4" Type="http://schemas.openxmlformats.org/officeDocument/2006/relationships/settings" Target="settings.xml"/><Relationship Id="rId9" Type="http://schemas.openxmlformats.org/officeDocument/2006/relationships/hyperlink" Target="http://www.zgksiechn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3152</Words>
  <Characters>18916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Radek</cp:lastModifiedBy>
  <cp:revision>17</cp:revision>
  <cp:lastPrinted>2021-04-01T13:22:00Z</cp:lastPrinted>
  <dcterms:created xsi:type="dcterms:W3CDTF">2021-05-12T10:04:00Z</dcterms:created>
  <dcterms:modified xsi:type="dcterms:W3CDTF">2021-08-10T12:41:00Z</dcterms:modified>
</cp:coreProperties>
</file>