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220AC" w14:textId="77777777" w:rsidR="008507C6" w:rsidRPr="003762B9" w:rsidRDefault="00B1249E" w:rsidP="005C4158">
      <w:pPr>
        <w:pStyle w:val="Akapitzlist"/>
        <w:spacing w:after="0"/>
        <w:ind w:left="0"/>
        <w:jc w:val="center"/>
        <w:rPr>
          <w:rFonts w:ascii="Times New Roman" w:hAnsi="Times New Roman"/>
          <w:b/>
        </w:rPr>
      </w:pPr>
      <w:r w:rsidRPr="00AC6ADA">
        <w:rPr>
          <w:rFonts w:ascii="Times New Roman" w:hAnsi="Times New Roman"/>
          <w:b/>
          <w:i/>
        </w:rPr>
        <w:t>O</w:t>
      </w:r>
      <w:r w:rsidR="008507C6" w:rsidRPr="00AC6ADA">
        <w:rPr>
          <w:rFonts w:ascii="Times New Roman" w:hAnsi="Times New Roman"/>
          <w:b/>
          <w:i/>
        </w:rPr>
        <w:t>pis przedmiotu zamówienia</w:t>
      </w:r>
    </w:p>
    <w:p w14:paraId="2B2C493E" w14:textId="77777777" w:rsidR="00BA0B8B" w:rsidRPr="003762B9" w:rsidRDefault="00BA0B8B" w:rsidP="003762B9">
      <w:pPr>
        <w:pStyle w:val="Akapitzlist"/>
        <w:spacing w:after="0"/>
        <w:ind w:left="0"/>
        <w:jc w:val="both"/>
        <w:rPr>
          <w:rFonts w:ascii="Times New Roman" w:hAnsi="Times New Roman"/>
          <w:b/>
        </w:rPr>
      </w:pPr>
    </w:p>
    <w:p w14:paraId="5D02926F" w14:textId="6A7A45DD" w:rsidR="00937E8B" w:rsidRPr="00073143" w:rsidRDefault="008507C6" w:rsidP="00073143">
      <w:pPr>
        <w:pStyle w:val="Akapitzlist"/>
        <w:numPr>
          <w:ilvl w:val="0"/>
          <w:numId w:val="6"/>
        </w:numPr>
        <w:ind w:left="357" w:hanging="357"/>
        <w:jc w:val="both"/>
        <w:rPr>
          <w:rFonts w:ascii="Times New Roman" w:eastAsia="Times New Roman" w:hAnsi="Times New Roman"/>
          <w:lang w:eastAsia="pl-PL"/>
        </w:rPr>
      </w:pPr>
      <w:r w:rsidRPr="009C1AA6">
        <w:rPr>
          <w:rFonts w:ascii="Times New Roman" w:eastAsia="Times New Roman" w:hAnsi="Times New Roman"/>
          <w:lang w:eastAsia="pl-PL"/>
        </w:rPr>
        <w:t xml:space="preserve">Przedmiotem zamówienia jest </w:t>
      </w:r>
      <w:r w:rsidR="005857E2">
        <w:rPr>
          <w:rFonts w:ascii="Times New Roman" w:eastAsia="Times New Roman" w:hAnsi="Times New Roman"/>
          <w:lang w:eastAsia="pl-PL"/>
        </w:rPr>
        <w:t xml:space="preserve">pełnienie funkcji inspektora nadzoru inwestorskiego przy </w:t>
      </w:r>
      <w:r w:rsidR="005C4158">
        <w:rPr>
          <w:rFonts w:ascii="Times New Roman" w:eastAsia="Times New Roman" w:hAnsi="Times New Roman"/>
          <w:lang w:eastAsia="pl-PL"/>
        </w:rPr>
        <w:t>budow</w:t>
      </w:r>
      <w:r w:rsidR="005857E2">
        <w:rPr>
          <w:rFonts w:ascii="Times New Roman" w:eastAsia="Times New Roman" w:hAnsi="Times New Roman"/>
          <w:lang w:eastAsia="pl-PL"/>
        </w:rPr>
        <w:t>ie</w:t>
      </w:r>
      <w:r w:rsidR="005C4158">
        <w:rPr>
          <w:rFonts w:ascii="Times New Roman" w:eastAsia="Times New Roman" w:hAnsi="Times New Roman"/>
          <w:lang w:eastAsia="pl-PL"/>
        </w:rPr>
        <w:t xml:space="preserve"> sieci wodociągowej rozdzielczej w terenie kolejowym zamkniętym (dz. nr 1 AM 1 Obr. </w:t>
      </w:r>
      <w:proofErr w:type="spellStart"/>
      <w:r w:rsidR="005C4158">
        <w:rPr>
          <w:rFonts w:ascii="Times New Roman" w:eastAsia="Times New Roman" w:hAnsi="Times New Roman"/>
          <w:lang w:eastAsia="pl-PL"/>
        </w:rPr>
        <w:t>Iwiny</w:t>
      </w:r>
      <w:proofErr w:type="spellEnd"/>
      <w:r w:rsidR="005C4158">
        <w:rPr>
          <w:rFonts w:ascii="Times New Roman" w:eastAsia="Times New Roman" w:hAnsi="Times New Roman"/>
          <w:lang w:eastAsia="pl-PL"/>
        </w:rPr>
        <w:t xml:space="preserve">), </w:t>
      </w:r>
      <w:r w:rsidR="00F106E4">
        <w:rPr>
          <w:rFonts w:ascii="Times New Roman" w:eastAsia="Times New Roman" w:hAnsi="Times New Roman"/>
          <w:lang w:eastAsia="pl-PL"/>
        </w:rPr>
        <w:t xml:space="preserve">w </w:t>
      </w:r>
      <w:r w:rsidR="005C4158">
        <w:rPr>
          <w:rFonts w:ascii="Times New Roman" w:eastAsia="Times New Roman" w:hAnsi="Times New Roman"/>
          <w:lang w:eastAsia="pl-PL"/>
        </w:rPr>
        <w:t xml:space="preserve">pasie drogi wojewódzkiej nr 372 w Iwinach i Żernikach Wrocławskich oraz </w:t>
      </w:r>
      <w:r w:rsidR="00F106E4">
        <w:rPr>
          <w:rFonts w:ascii="Times New Roman" w:eastAsia="Times New Roman" w:hAnsi="Times New Roman"/>
          <w:lang w:eastAsia="pl-PL"/>
        </w:rPr>
        <w:t xml:space="preserve">w </w:t>
      </w:r>
      <w:r w:rsidR="005C4158">
        <w:rPr>
          <w:rFonts w:ascii="Times New Roman" w:eastAsia="Times New Roman" w:hAnsi="Times New Roman"/>
          <w:lang w:eastAsia="pl-PL"/>
        </w:rPr>
        <w:t>pasie drogi wojewódzkiej nr 395 w Żernikach Wrocławskich, gmina Siechnice, powiat wrocławski,</w:t>
      </w:r>
      <w:r w:rsidR="00073143" w:rsidRPr="00073143">
        <w:rPr>
          <w:rFonts w:ascii="Times New Roman" w:eastAsia="Times New Roman" w:hAnsi="Times New Roman"/>
          <w:lang w:eastAsia="pl-PL"/>
        </w:rPr>
        <w:t xml:space="preserve"> dofinansowanego w ramach </w:t>
      </w:r>
      <w:r w:rsidR="005C4158">
        <w:rPr>
          <w:rFonts w:ascii="Times New Roman" w:eastAsia="Times New Roman" w:hAnsi="Times New Roman"/>
          <w:lang w:eastAsia="pl-PL"/>
        </w:rPr>
        <w:t>Rządowego</w:t>
      </w:r>
      <w:r w:rsidR="00073143" w:rsidRPr="00073143">
        <w:rPr>
          <w:rFonts w:ascii="Times New Roman" w:eastAsia="Times New Roman" w:hAnsi="Times New Roman"/>
          <w:lang w:eastAsia="pl-PL"/>
        </w:rPr>
        <w:t xml:space="preserve"> Funduszu </w:t>
      </w:r>
      <w:r w:rsidR="005C4158">
        <w:rPr>
          <w:rFonts w:ascii="Times New Roman" w:eastAsia="Times New Roman" w:hAnsi="Times New Roman"/>
          <w:lang w:eastAsia="pl-PL"/>
        </w:rPr>
        <w:t>Inwestycji Lokalnych</w:t>
      </w:r>
      <w:r w:rsidR="00073143">
        <w:rPr>
          <w:rFonts w:ascii="Times New Roman" w:eastAsia="Times New Roman" w:hAnsi="Times New Roman"/>
          <w:lang w:eastAsia="pl-PL"/>
        </w:rPr>
        <w:t>.</w:t>
      </w:r>
    </w:p>
    <w:p w14:paraId="46B88E08" w14:textId="2764428B" w:rsidR="00EF4F08" w:rsidRDefault="00411505" w:rsidP="005C4158">
      <w:pPr>
        <w:pStyle w:val="Akapitzlist"/>
        <w:numPr>
          <w:ilvl w:val="0"/>
          <w:numId w:val="6"/>
        </w:numPr>
        <w:spacing w:after="0"/>
        <w:ind w:left="357" w:hanging="357"/>
        <w:contextualSpacing w:val="0"/>
        <w:jc w:val="both"/>
        <w:rPr>
          <w:rFonts w:ascii="Times New Roman" w:eastAsia="Times New Roman" w:hAnsi="Times New Roman"/>
          <w:lang w:eastAsia="pl-PL"/>
        </w:rPr>
      </w:pPr>
      <w:r w:rsidRPr="00937E8B">
        <w:rPr>
          <w:rFonts w:ascii="Times New Roman" w:eastAsia="Times New Roman" w:hAnsi="Times New Roman"/>
          <w:lang w:eastAsia="pl-PL"/>
        </w:rPr>
        <w:t xml:space="preserve">Zakres prac przewidzianych do realizacji w ramach przedmiotowego projektu wskazany został </w:t>
      </w:r>
      <w:r w:rsidR="00B75BCE" w:rsidRPr="00937E8B">
        <w:rPr>
          <w:rFonts w:ascii="Times New Roman" w:eastAsia="Times New Roman" w:hAnsi="Times New Roman"/>
          <w:lang w:eastAsia="pl-PL"/>
        </w:rPr>
        <w:br/>
      </w:r>
      <w:r w:rsidRPr="00937E8B">
        <w:rPr>
          <w:rFonts w:ascii="Times New Roman" w:eastAsia="Times New Roman" w:hAnsi="Times New Roman"/>
          <w:lang w:eastAsia="pl-PL"/>
        </w:rPr>
        <w:t>w p</w:t>
      </w:r>
      <w:r w:rsidR="00330946" w:rsidRPr="00937E8B">
        <w:rPr>
          <w:rFonts w:ascii="Times New Roman" w:eastAsia="Times New Roman" w:hAnsi="Times New Roman"/>
          <w:lang w:eastAsia="pl-PL"/>
        </w:rPr>
        <w:t>rojekcie budowlanym i projekcie wykonawczym</w:t>
      </w:r>
      <w:r w:rsidRPr="00937E8B">
        <w:rPr>
          <w:rFonts w:ascii="Times New Roman" w:eastAsia="Times New Roman" w:hAnsi="Times New Roman"/>
          <w:lang w:eastAsia="pl-PL"/>
        </w:rPr>
        <w:t xml:space="preserve"> </w:t>
      </w:r>
      <w:r w:rsidR="00D47A25" w:rsidRPr="00937E8B">
        <w:rPr>
          <w:rFonts w:ascii="Times New Roman" w:eastAsia="Times New Roman" w:hAnsi="Times New Roman"/>
          <w:lang w:eastAsia="pl-PL"/>
        </w:rPr>
        <w:t>pn.:</w:t>
      </w:r>
      <w:r w:rsidR="005C4158" w:rsidRPr="005C4158">
        <w:rPr>
          <w:rFonts w:ascii="Times New Roman" w:eastAsia="Times New Roman" w:hAnsi="Times New Roman"/>
          <w:lang w:eastAsia="pl-PL"/>
        </w:rPr>
        <w:t xml:space="preserve"> </w:t>
      </w:r>
      <w:r w:rsidR="005C4158">
        <w:rPr>
          <w:rFonts w:ascii="Times New Roman" w:eastAsia="Times New Roman" w:hAnsi="Times New Roman"/>
          <w:lang w:eastAsia="pl-PL"/>
        </w:rPr>
        <w:t xml:space="preserve">„Budowa sieci wodociągowej rozdzielczej w terenie kolejowym zamkniętym (dz. nr 1 AM 1 Obr. </w:t>
      </w:r>
      <w:proofErr w:type="spellStart"/>
      <w:r w:rsidR="005C4158">
        <w:rPr>
          <w:rFonts w:ascii="Times New Roman" w:eastAsia="Times New Roman" w:hAnsi="Times New Roman"/>
          <w:lang w:eastAsia="pl-PL"/>
        </w:rPr>
        <w:t>Iwiny</w:t>
      </w:r>
      <w:proofErr w:type="spellEnd"/>
      <w:r w:rsidR="005C4158">
        <w:rPr>
          <w:rFonts w:ascii="Times New Roman" w:eastAsia="Times New Roman" w:hAnsi="Times New Roman"/>
          <w:lang w:eastAsia="pl-PL"/>
        </w:rPr>
        <w:t>), pasie drogi wojewódzkiej nr 372 w Iwinach i Żernikach Wrocławskich oraz pasie drogi wojewódzkiej nr 395 w Żernikach Wrocławskich, gmina Siechnice, powiat wrocławski</w:t>
      </w:r>
      <w:r w:rsidR="00D47A25" w:rsidRPr="00937E8B">
        <w:rPr>
          <w:rFonts w:ascii="Times New Roman" w:eastAsia="Times New Roman" w:hAnsi="Times New Roman"/>
          <w:lang w:eastAsia="pl-PL"/>
        </w:rPr>
        <w:t>”,</w:t>
      </w:r>
      <w:r w:rsidR="00373415" w:rsidRPr="00937E8B">
        <w:rPr>
          <w:rFonts w:ascii="Times New Roman" w:eastAsia="Times New Roman" w:hAnsi="Times New Roman"/>
          <w:lang w:eastAsia="pl-PL"/>
        </w:rPr>
        <w:t xml:space="preserve"> stanowiącym załąc</w:t>
      </w:r>
      <w:r w:rsidR="00EF4F08">
        <w:rPr>
          <w:rFonts w:ascii="Times New Roman" w:eastAsia="Times New Roman" w:hAnsi="Times New Roman"/>
          <w:lang w:eastAsia="pl-PL"/>
        </w:rPr>
        <w:t xml:space="preserve">znik do </w:t>
      </w:r>
      <w:r w:rsidR="005C4158">
        <w:rPr>
          <w:rFonts w:ascii="Times New Roman" w:eastAsia="Times New Roman" w:hAnsi="Times New Roman"/>
          <w:lang w:eastAsia="pl-PL"/>
        </w:rPr>
        <w:t>Ogłoszenia o zamówieniu</w:t>
      </w:r>
      <w:r w:rsidR="00165A44">
        <w:rPr>
          <w:rFonts w:ascii="Times New Roman" w:eastAsia="Times New Roman" w:hAnsi="Times New Roman"/>
          <w:lang w:eastAsia="pl-PL"/>
        </w:rPr>
        <w:t>.</w:t>
      </w:r>
      <w:r w:rsidR="00EF4F08">
        <w:rPr>
          <w:rFonts w:ascii="Times New Roman" w:eastAsia="Times New Roman" w:hAnsi="Times New Roman"/>
          <w:lang w:eastAsia="pl-PL"/>
        </w:rPr>
        <w:t xml:space="preserve"> </w:t>
      </w:r>
    </w:p>
    <w:p w14:paraId="312D9D5A" w14:textId="4C59936E" w:rsidR="00EF4F08" w:rsidRDefault="00EF4F08" w:rsidP="005C4158">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Planowany zakres robót budowlanych obejmuje m.in.:</w:t>
      </w:r>
    </w:p>
    <w:p w14:paraId="3855A51A" w14:textId="76F0F77A" w:rsidR="0013393E" w:rsidRDefault="005C4158" w:rsidP="00EF4F08">
      <w:pPr>
        <w:pStyle w:val="Akapitzlist"/>
        <w:numPr>
          <w:ilvl w:val="0"/>
          <w:numId w:val="37"/>
        </w:numPr>
        <w:spacing w:after="0"/>
        <w:rPr>
          <w:rFonts w:ascii="Times New Roman" w:eastAsia="Times New Roman" w:hAnsi="Times New Roman"/>
          <w:lang w:eastAsia="pl-PL"/>
        </w:rPr>
      </w:pPr>
      <w:r>
        <w:rPr>
          <w:rFonts w:ascii="Times New Roman" w:eastAsia="Times New Roman" w:hAnsi="Times New Roman"/>
          <w:lang w:eastAsia="pl-PL"/>
        </w:rPr>
        <w:t>Wykonanie rurociągów spinających rurociągi istniejące w ul. Buforowej (ø225mm) oraz rurociągi w ulicach Kościuszki (ø110mm) i Poziomkowej (ø110mm),</w:t>
      </w:r>
    </w:p>
    <w:p w14:paraId="1552FAAF" w14:textId="7AA37E7C" w:rsidR="005C4158" w:rsidRDefault="005C4158" w:rsidP="00EF4F08">
      <w:pPr>
        <w:pStyle w:val="Akapitzlist"/>
        <w:numPr>
          <w:ilvl w:val="0"/>
          <w:numId w:val="37"/>
        </w:numPr>
        <w:spacing w:after="0"/>
        <w:rPr>
          <w:rFonts w:ascii="Times New Roman" w:eastAsia="Times New Roman" w:hAnsi="Times New Roman"/>
          <w:lang w:eastAsia="pl-PL"/>
        </w:rPr>
      </w:pPr>
      <w:r>
        <w:rPr>
          <w:rFonts w:ascii="Times New Roman" w:eastAsia="Times New Roman" w:hAnsi="Times New Roman"/>
          <w:lang w:eastAsia="pl-PL"/>
        </w:rPr>
        <w:t xml:space="preserve">Wykonanie przejść </w:t>
      </w:r>
      <w:r w:rsidR="009D090F">
        <w:rPr>
          <w:rFonts w:ascii="Times New Roman" w:eastAsia="Times New Roman" w:hAnsi="Times New Roman"/>
          <w:lang w:eastAsia="pl-PL"/>
        </w:rPr>
        <w:t xml:space="preserve">rurociągami </w:t>
      </w:r>
      <w:r>
        <w:rPr>
          <w:rFonts w:ascii="Times New Roman" w:eastAsia="Times New Roman" w:hAnsi="Times New Roman"/>
          <w:lang w:eastAsia="pl-PL"/>
        </w:rPr>
        <w:t xml:space="preserve">pod pasami drogowymi i dwutorową linią kolejową </w:t>
      </w:r>
      <w:r w:rsidR="009D090F">
        <w:rPr>
          <w:rFonts w:ascii="Times New Roman" w:eastAsia="Times New Roman" w:hAnsi="Times New Roman"/>
          <w:lang w:eastAsia="pl-PL"/>
        </w:rPr>
        <w:t xml:space="preserve">metodą bezinwazyjną (tj. </w:t>
      </w:r>
      <w:proofErr w:type="spellStart"/>
      <w:r w:rsidR="009D090F">
        <w:rPr>
          <w:rFonts w:ascii="Times New Roman" w:eastAsia="Times New Roman" w:hAnsi="Times New Roman"/>
          <w:lang w:eastAsia="pl-PL"/>
        </w:rPr>
        <w:t>przeciskami</w:t>
      </w:r>
      <w:proofErr w:type="spellEnd"/>
      <w:r w:rsidR="009D090F">
        <w:rPr>
          <w:rFonts w:ascii="Times New Roman" w:eastAsia="Times New Roman" w:hAnsi="Times New Roman"/>
          <w:lang w:eastAsia="pl-PL"/>
        </w:rPr>
        <w:t xml:space="preserve"> i przewiertami sterowanymi),</w:t>
      </w:r>
    </w:p>
    <w:p w14:paraId="7DCD4FBB" w14:textId="77777777" w:rsidR="00EF4F08" w:rsidRPr="002F5BF4" w:rsidRDefault="00EF4F08" w:rsidP="002F5BF4">
      <w:pPr>
        <w:pStyle w:val="Akapitzlist"/>
        <w:numPr>
          <w:ilvl w:val="0"/>
          <w:numId w:val="6"/>
        </w:numPr>
        <w:spacing w:after="0"/>
        <w:ind w:left="426" w:hanging="426"/>
        <w:rPr>
          <w:rFonts w:ascii="Times New Roman" w:eastAsia="Times New Roman" w:hAnsi="Times New Roman"/>
          <w:lang w:eastAsia="pl-PL"/>
        </w:rPr>
      </w:pPr>
      <w:r w:rsidRPr="002F5BF4">
        <w:rPr>
          <w:rFonts w:ascii="Times New Roman" w:eastAsia="Times New Roman" w:hAnsi="Times New Roman"/>
          <w:lang w:eastAsia="pl-PL"/>
        </w:rPr>
        <w:t>Zamawiający informuje, że posiada opracowania:</w:t>
      </w:r>
    </w:p>
    <w:p w14:paraId="4878B71D" w14:textId="25018B5F" w:rsidR="00403605" w:rsidRPr="003762B9" w:rsidRDefault="00600EBD" w:rsidP="00772EC5">
      <w:pPr>
        <w:pStyle w:val="Akapitzlist"/>
        <w:numPr>
          <w:ilvl w:val="0"/>
          <w:numId w:val="12"/>
        </w:numPr>
        <w:spacing w:after="0"/>
        <w:ind w:left="1134" w:hanging="414"/>
        <w:jc w:val="both"/>
        <w:rPr>
          <w:rFonts w:ascii="Times New Roman" w:hAnsi="Times New Roman"/>
        </w:rPr>
      </w:pPr>
      <w:r>
        <w:rPr>
          <w:rFonts w:ascii="Times New Roman" w:hAnsi="Times New Roman"/>
        </w:rPr>
        <w:t xml:space="preserve">PROJEKT BUDOWLANY </w:t>
      </w:r>
      <w:r w:rsidR="008D68FE">
        <w:rPr>
          <w:rFonts w:ascii="Times New Roman" w:hAnsi="Times New Roman"/>
        </w:rPr>
        <w:t>–</w:t>
      </w:r>
      <w:r>
        <w:rPr>
          <w:rFonts w:ascii="Times New Roman" w:hAnsi="Times New Roman"/>
        </w:rPr>
        <w:t xml:space="preserve"> </w:t>
      </w:r>
      <w:r w:rsidR="009D090F">
        <w:rPr>
          <w:rFonts w:ascii="Times New Roman" w:eastAsia="Times New Roman" w:hAnsi="Times New Roman"/>
          <w:lang w:eastAsia="pl-PL"/>
        </w:rPr>
        <w:t xml:space="preserve">Budowa sieci wodociągowej rozdzielczej w terenie kolejowym zamkniętym (dz. nr 1 AM 1 Obr. </w:t>
      </w:r>
      <w:proofErr w:type="spellStart"/>
      <w:r w:rsidR="009D090F">
        <w:rPr>
          <w:rFonts w:ascii="Times New Roman" w:eastAsia="Times New Roman" w:hAnsi="Times New Roman"/>
          <w:lang w:eastAsia="pl-PL"/>
        </w:rPr>
        <w:t>Iwiny</w:t>
      </w:r>
      <w:proofErr w:type="spellEnd"/>
      <w:r w:rsidR="009D090F">
        <w:rPr>
          <w:rFonts w:ascii="Times New Roman" w:eastAsia="Times New Roman" w:hAnsi="Times New Roman"/>
          <w:lang w:eastAsia="pl-PL"/>
        </w:rPr>
        <w:t>), pasie drogi wojewódzkiej nr 372 w Iwinach i Żernikach Wrocławskich oraz pasie drogi wojewódzkiej nr 395 w Żernikach Wrocławskich, gmina Siechnice, powiat wrocławski</w:t>
      </w:r>
      <w:r w:rsidR="008D68FE">
        <w:rPr>
          <w:rFonts w:ascii="Times New Roman" w:hAnsi="Times New Roman"/>
        </w:rPr>
        <w:t>,</w:t>
      </w:r>
    </w:p>
    <w:p w14:paraId="5FA7C53F" w14:textId="4C677C0F" w:rsidR="00257207" w:rsidRPr="003101E8" w:rsidRDefault="00257207" w:rsidP="00257207">
      <w:pPr>
        <w:pStyle w:val="Akapitzlist"/>
        <w:numPr>
          <w:ilvl w:val="0"/>
          <w:numId w:val="12"/>
        </w:numPr>
        <w:spacing w:after="0"/>
        <w:ind w:left="1134" w:hanging="425"/>
        <w:jc w:val="both"/>
        <w:rPr>
          <w:rFonts w:ascii="Times New Roman" w:hAnsi="Times New Roman"/>
        </w:rPr>
      </w:pPr>
      <w:r>
        <w:rPr>
          <w:rFonts w:ascii="Times New Roman" w:hAnsi="Times New Roman"/>
        </w:rPr>
        <w:t xml:space="preserve">PROJEKT WYKONAWCZY – do projektu na budowę sieci wodociągowej rozdzielczej w ulicy Buforowej i Poziomkowej w Żernikach Wrocławskich oraz w ul. Kościuszki </w:t>
      </w:r>
      <w:r>
        <w:rPr>
          <w:rFonts w:ascii="Times New Roman" w:hAnsi="Times New Roman"/>
        </w:rPr>
        <w:br/>
        <w:t>w Iwinach (branża sanitarna),</w:t>
      </w:r>
    </w:p>
    <w:p w14:paraId="5A15A8E1" w14:textId="7E382EC7" w:rsidR="00403605" w:rsidRPr="003101E8" w:rsidRDefault="00772EC5" w:rsidP="003101E8">
      <w:pPr>
        <w:pStyle w:val="Akapitzlist"/>
        <w:numPr>
          <w:ilvl w:val="0"/>
          <w:numId w:val="12"/>
        </w:numPr>
        <w:spacing w:after="0"/>
        <w:ind w:left="1134" w:hanging="425"/>
        <w:jc w:val="both"/>
        <w:rPr>
          <w:rFonts w:ascii="Times New Roman" w:hAnsi="Times New Roman"/>
        </w:rPr>
      </w:pPr>
      <w:r>
        <w:rPr>
          <w:rFonts w:ascii="Times New Roman" w:hAnsi="Times New Roman"/>
        </w:rPr>
        <w:t xml:space="preserve">PROJEKT WYKONAWCZY – </w:t>
      </w:r>
      <w:r w:rsidR="00257207">
        <w:rPr>
          <w:rFonts w:ascii="Times New Roman" w:hAnsi="Times New Roman"/>
        </w:rPr>
        <w:t xml:space="preserve">Projekt czasowej organizacji ruchu zastępczego dla budowy sieci </w:t>
      </w:r>
      <w:r w:rsidR="009D090F">
        <w:rPr>
          <w:rFonts w:ascii="Times New Roman" w:hAnsi="Times New Roman"/>
        </w:rPr>
        <w:t xml:space="preserve">wodociągowej </w:t>
      </w:r>
      <w:r w:rsidR="00257207">
        <w:rPr>
          <w:rFonts w:ascii="Times New Roman" w:hAnsi="Times New Roman"/>
        </w:rPr>
        <w:t xml:space="preserve">w pasie drogi powiatowej nr 1935D w Iwinach </w:t>
      </w:r>
      <w:r w:rsidR="00257207">
        <w:rPr>
          <w:rFonts w:ascii="Times New Roman" w:hAnsi="Times New Roman"/>
        </w:rPr>
        <w:br/>
        <w:t xml:space="preserve">– ul. Kościuszki </w:t>
      </w:r>
      <w:r w:rsidR="009D090F">
        <w:rPr>
          <w:rFonts w:ascii="Times New Roman" w:hAnsi="Times New Roman"/>
        </w:rPr>
        <w:t xml:space="preserve">(branża </w:t>
      </w:r>
      <w:r w:rsidR="00257207">
        <w:rPr>
          <w:rFonts w:ascii="Times New Roman" w:hAnsi="Times New Roman"/>
        </w:rPr>
        <w:t>drogowa</w:t>
      </w:r>
      <w:r w:rsidR="009D090F">
        <w:rPr>
          <w:rFonts w:ascii="Times New Roman" w:hAnsi="Times New Roman"/>
        </w:rPr>
        <w:t>)</w:t>
      </w:r>
      <w:r>
        <w:rPr>
          <w:rFonts w:ascii="Times New Roman" w:hAnsi="Times New Roman"/>
        </w:rPr>
        <w:t>,</w:t>
      </w:r>
    </w:p>
    <w:p w14:paraId="4B42F03A" w14:textId="77777777" w:rsidR="00257207" w:rsidRPr="003101E8" w:rsidRDefault="00257207" w:rsidP="00257207">
      <w:pPr>
        <w:pStyle w:val="Akapitzlist"/>
        <w:numPr>
          <w:ilvl w:val="0"/>
          <w:numId w:val="12"/>
        </w:numPr>
        <w:spacing w:after="0"/>
        <w:ind w:left="1134" w:hanging="425"/>
        <w:jc w:val="both"/>
        <w:rPr>
          <w:rFonts w:ascii="Times New Roman" w:hAnsi="Times New Roman"/>
        </w:rPr>
      </w:pPr>
      <w:r>
        <w:rPr>
          <w:rFonts w:ascii="Times New Roman" w:hAnsi="Times New Roman"/>
        </w:rPr>
        <w:t>PROJEKT WYKONAWCZY – Projekt czasowej organizacji ruchu zastępczego dla budowy sieci wodociągowej w pasie drogi wojewódzkiej nr 372 i nr 395 w Żernikach Wrocławskich i w Iwinach (branża drogowa),</w:t>
      </w:r>
    </w:p>
    <w:p w14:paraId="10C93886" w14:textId="530F0F57" w:rsidR="00257207" w:rsidRPr="00257207" w:rsidRDefault="00257207" w:rsidP="00257207">
      <w:pPr>
        <w:pStyle w:val="Akapitzlist"/>
        <w:numPr>
          <w:ilvl w:val="0"/>
          <w:numId w:val="12"/>
        </w:numPr>
        <w:spacing w:after="0"/>
        <w:ind w:left="1134" w:hanging="425"/>
        <w:jc w:val="both"/>
        <w:rPr>
          <w:rFonts w:ascii="Times New Roman" w:hAnsi="Times New Roman"/>
        </w:rPr>
      </w:pPr>
      <w:r>
        <w:rPr>
          <w:rFonts w:ascii="Times New Roman" w:hAnsi="Times New Roman"/>
        </w:rPr>
        <w:t>PROJEKT WYKONAWCZY – Projekt odbudowy nawierzchni dla budowy sieci wodociągowej w pasie drogi wojewódzkiej nr 372 i nr 395 w Żernikach Wrocławskich i w Iwinach (branża drogowa),</w:t>
      </w:r>
    </w:p>
    <w:p w14:paraId="12FFB19D" w14:textId="61E7B2F4" w:rsidR="00257207" w:rsidRPr="003101E8" w:rsidRDefault="00257207" w:rsidP="00257207">
      <w:pPr>
        <w:pStyle w:val="Akapitzlist"/>
        <w:numPr>
          <w:ilvl w:val="0"/>
          <w:numId w:val="12"/>
        </w:numPr>
        <w:spacing w:after="0"/>
        <w:ind w:left="1134" w:hanging="425"/>
        <w:jc w:val="both"/>
        <w:rPr>
          <w:rFonts w:ascii="Times New Roman" w:hAnsi="Times New Roman"/>
        </w:rPr>
      </w:pPr>
      <w:r>
        <w:rPr>
          <w:rFonts w:ascii="Times New Roman" w:hAnsi="Times New Roman"/>
        </w:rPr>
        <w:t>PROJEKT WYKONAWCZY – Projekt odbudowy nawierzchni dla budowy sieci wodociągowej w pasie drogi powiatowej 1935D – ul. Tadeusza Kościuszki w Iwinach (branża drogowa),</w:t>
      </w:r>
    </w:p>
    <w:p w14:paraId="36D7F14F" w14:textId="5D82E132" w:rsidR="00257207" w:rsidRPr="003101E8" w:rsidRDefault="00257207" w:rsidP="00257207">
      <w:pPr>
        <w:pStyle w:val="Akapitzlist"/>
        <w:numPr>
          <w:ilvl w:val="0"/>
          <w:numId w:val="12"/>
        </w:numPr>
        <w:spacing w:after="0"/>
        <w:ind w:left="1134" w:hanging="425"/>
        <w:jc w:val="both"/>
        <w:rPr>
          <w:rFonts w:ascii="Times New Roman" w:hAnsi="Times New Roman"/>
        </w:rPr>
      </w:pPr>
      <w:r>
        <w:rPr>
          <w:rFonts w:ascii="Times New Roman" w:hAnsi="Times New Roman"/>
        </w:rPr>
        <w:t>PROJEKT WYKONAWCZY – Projekt czasowej organizacji ruchu zastępczego i odbudowy nawierzchni dla budowy sieci wodociągowej w ul. Poziomkowej w Żernikach Wrocławskich oraz w ul. Schuberta i Kościuszki w Iwinach (branża drogowa),</w:t>
      </w:r>
    </w:p>
    <w:p w14:paraId="6E08487E" w14:textId="225BAD7A" w:rsidR="00F90C03" w:rsidRPr="001643E5" w:rsidRDefault="00403605" w:rsidP="001643E5">
      <w:pPr>
        <w:pStyle w:val="Akapitzlist"/>
        <w:numPr>
          <w:ilvl w:val="0"/>
          <w:numId w:val="12"/>
        </w:numPr>
        <w:spacing w:after="0"/>
        <w:ind w:left="1080"/>
        <w:jc w:val="both"/>
        <w:rPr>
          <w:rFonts w:ascii="Times New Roman" w:hAnsi="Times New Roman"/>
        </w:rPr>
      </w:pPr>
      <w:r w:rsidRPr="003762B9">
        <w:rPr>
          <w:rFonts w:ascii="Times New Roman" w:hAnsi="Times New Roman"/>
        </w:rPr>
        <w:t xml:space="preserve">Specyfikacja techniczna wykonania i odbioru robót budowlanych – </w:t>
      </w:r>
      <w:proofErr w:type="spellStart"/>
      <w:r w:rsidRPr="003762B9">
        <w:rPr>
          <w:rFonts w:ascii="Times New Roman" w:hAnsi="Times New Roman"/>
        </w:rPr>
        <w:t>ST</w:t>
      </w:r>
      <w:r w:rsidR="004A069E">
        <w:rPr>
          <w:rFonts w:ascii="Times New Roman" w:hAnsi="Times New Roman"/>
        </w:rPr>
        <w:t>WiOR</w:t>
      </w:r>
      <w:r w:rsidR="009A295B">
        <w:rPr>
          <w:rFonts w:ascii="Times New Roman" w:hAnsi="Times New Roman"/>
        </w:rPr>
        <w:t>i</w:t>
      </w:r>
      <w:r w:rsidRPr="003762B9">
        <w:rPr>
          <w:rFonts w:ascii="Times New Roman" w:hAnsi="Times New Roman"/>
        </w:rPr>
        <w:t>B</w:t>
      </w:r>
      <w:proofErr w:type="spellEnd"/>
      <w:r w:rsidRPr="003762B9">
        <w:rPr>
          <w:rFonts w:ascii="Times New Roman" w:hAnsi="Times New Roman"/>
        </w:rPr>
        <w:t>,</w:t>
      </w:r>
    </w:p>
    <w:p w14:paraId="14335EA5" w14:textId="54586089" w:rsidR="001643E5" w:rsidRDefault="001643E5" w:rsidP="001643E5">
      <w:pPr>
        <w:pStyle w:val="Akapitzlist"/>
        <w:numPr>
          <w:ilvl w:val="0"/>
          <w:numId w:val="12"/>
        </w:numPr>
        <w:spacing w:after="0"/>
        <w:ind w:left="1080"/>
        <w:jc w:val="both"/>
        <w:rPr>
          <w:rFonts w:ascii="Times New Roman" w:eastAsia="Times New Roman" w:hAnsi="Times New Roman"/>
          <w:lang w:eastAsia="pl-PL"/>
        </w:rPr>
      </w:pPr>
      <w:r>
        <w:rPr>
          <w:rFonts w:ascii="Times New Roman" w:eastAsia="Times New Roman" w:hAnsi="Times New Roman"/>
          <w:lang w:eastAsia="pl-PL"/>
        </w:rPr>
        <w:t xml:space="preserve">Opinia </w:t>
      </w:r>
      <w:r w:rsidRPr="001643E5">
        <w:rPr>
          <w:rFonts w:ascii="Times New Roman" w:hAnsi="Times New Roman"/>
        </w:rPr>
        <w:t>geotechniczna</w:t>
      </w:r>
      <w:r w:rsidR="004E0F5E">
        <w:rPr>
          <w:rFonts w:ascii="Times New Roman" w:eastAsia="Times New Roman" w:hAnsi="Times New Roman"/>
          <w:lang w:eastAsia="pl-PL"/>
        </w:rPr>
        <w:t>,</w:t>
      </w:r>
    </w:p>
    <w:p w14:paraId="5D7C3E9C" w14:textId="6D4A31A3" w:rsidR="004E0F5E" w:rsidRDefault="004E0F5E" w:rsidP="001643E5">
      <w:pPr>
        <w:pStyle w:val="Akapitzlist"/>
        <w:numPr>
          <w:ilvl w:val="0"/>
          <w:numId w:val="12"/>
        </w:numPr>
        <w:spacing w:after="0"/>
        <w:ind w:left="1080"/>
        <w:jc w:val="both"/>
        <w:rPr>
          <w:rFonts w:ascii="Times New Roman" w:eastAsia="Times New Roman" w:hAnsi="Times New Roman"/>
          <w:lang w:eastAsia="pl-PL"/>
        </w:rPr>
      </w:pPr>
      <w:r>
        <w:rPr>
          <w:rFonts w:ascii="Times New Roman" w:eastAsia="Times New Roman" w:hAnsi="Times New Roman"/>
          <w:lang w:eastAsia="pl-PL"/>
        </w:rPr>
        <w:t>Uzgodnienia z innymi zarządcami sieci,</w:t>
      </w:r>
    </w:p>
    <w:p w14:paraId="6B8779EA" w14:textId="0B8C1F94" w:rsidR="00387D32" w:rsidRPr="001643E5" w:rsidRDefault="00387D32" w:rsidP="001643E5">
      <w:pPr>
        <w:spacing w:after="0"/>
        <w:ind w:left="1134" w:hanging="425"/>
        <w:jc w:val="both"/>
        <w:rPr>
          <w:rFonts w:ascii="Times New Roman" w:eastAsia="Times New Roman" w:hAnsi="Times New Roman"/>
          <w:lang w:eastAsia="pl-PL"/>
        </w:rPr>
      </w:pPr>
      <w:r w:rsidRPr="003101E8">
        <w:rPr>
          <w:rFonts w:ascii="Times New Roman" w:eastAsia="Times New Roman" w:hAnsi="Times New Roman"/>
          <w:lang w:eastAsia="pl-PL"/>
        </w:rPr>
        <w:t xml:space="preserve">- autorstwa </w:t>
      </w:r>
      <w:r w:rsidR="001643E5">
        <w:rPr>
          <w:rFonts w:ascii="Times New Roman" w:eastAsia="Times New Roman" w:hAnsi="Times New Roman"/>
          <w:lang w:eastAsia="pl-PL"/>
        </w:rPr>
        <w:t>Halski Zbigniew „HAL-SAN” Zakład Projektowy ul. Przyjaźni 4E/3, 53-030 Wrocław.</w:t>
      </w:r>
    </w:p>
    <w:p w14:paraId="475CFB0C" w14:textId="38AFFD98" w:rsidR="00E42767" w:rsidRDefault="00411505" w:rsidP="008439D3">
      <w:pPr>
        <w:pStyle w:val="Akapitzlist"/>
        <w:spacing w:after="0"/>
        <w:ind w:left="357"/>
        <w:contextualSpacing w:val="0"/>
        <w:jc w:val="both"/>
        <w:rPr>
          <w:rFonts w:ascii="Times New Roman" w:eastAsia="Times New Roman" w:hAnsi="Times New Roman"/>
          <w:lang w:eastAsia="pl-PL"/>
        </w:rPr>
      </w:pPr>
      <w:r w:rsidRPr="003762B9">
        <w:rPr>
          <w:rFonts w:ascii="Times New Roman" w:hAnsi="Times New Roman"/>
          <w:bCs/>
        </w:rPr>
        <w:lastRenderedPageBreak/>
        <w:t xml:space="preserve">Dokumenty te stanowią załącznik do </w:t>
      </w:r>
      <w:r w:rsidR="009D090F">
        <w:rPr>
          <w:rFonts w:ascii="Times New Roman" w:hAnsi="Times New Roman"/>
          <w:bCs/>
        </w:rPr>
        <w:t>ogłoszenia o zamówieniu</w:t>
      </w:r>
      <w:r w:rsidRPr="003762B9">
        <w:rPr>
          <w:rFonts w:ascii="Times New Roman" w:hAnsi="Times New Roman"/>
          <w:bCs/>
        </w:rPr>
        <w:t xml:space="preserve">. Przedmiot umowy musi być wykonany zgodnie z wyżej wymienioną dokumentacją, obowiązującymi przepisami, </w:t>
      </w:r>
      <w:r w:rsidRPr="003762B9">
        <w:rPr>
          <w:rFonts w:ascii="Times New Roman" w:eastAsia="Times New Roman" w:hAnsi="Times New Roman"/>
          <w:lang w:eastAsia="pl-PL"/>
        </w:rPr>
        <w:t>normami oraz na ustalonych w niniejszym postępowaniu warunkach.</w:t>
      </w:r>
    </w:p>
    <w:p w14:paraId="5517CAB5" w14:textId="77777777" w:rsidR="00411505" w:rsidRPr="003762B9" w:rsidRDefault="00411505"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0CC8694F" w14:textId="49F525D9" w:rsidR="00A97670" w:rsidRPr="00B77D5C" w:rsidRDefault="001643E5" w:rsidP="00B77D5C">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Wykonawca</w:t>
      </w:r>
      <w:r w:rsidR="00A97670" w:rsidRPr="003762B9">
        <w:rPr>
          <w:rFonts w:ascii="Times New Roman" w:eastAsia="Times New Roman" w:hAnsi="Times New Roman"/>
          <w:lang w:eastAsia="pl-PL"/>
        </w:rPr>
        <w:t xml:space="preserve"> jako wytwórca odpadów w rozumieniu art. 3 ust. 1 pkt. 32 ustawy </w:t>
      </w:r>
      <w:r w:rsidR="00B77D5C">
        <w:rPr>
          <w:rFonts w:ascii="Times New Roman" w:eastAsia="Times New Roman" w:hAnsi="Times New Roman"/>
          <w:lang w:eastAsia="pl-PL"/>
        </w:rPr>
        <w:t>o odpadach z dnia 14.12.2012 r.</w:t>
      </w:r>
      <w:r w:rsidR="00A97670" w:rsidRPr="003762B9">
        <w:rPr>
          <w:rFonts w:ascii="Times New Roman" w:eastAsia="Times New Roman" w:hAnsi="Times New Roman"/>
          <w:lang w:eastAsia="pl-PL"/>
        </w:rPr>
        <w:t xml:space="preserve"> </w:t>
      </w:r>
      <w:r w:rsidR="00B77D5C" w:rsidRPr="00B77D5C">
        <w:rPr>
          <w:rFonts w:ascii="Times New Roman" w:eastAsia="Times New Roman" w:hAnsi="Times New Roman"/>
          <w:lang w:eastAsia="pl-PL"/>
        </w:rPr>
        <w:t>(</w:t>
      </w:r>
      <w:proofErr w:type="spellStart"/>
      <w:r w:rsidR="00B77D5C" w:rsidRPr="00B77D5C">
        <w:rPr>
          <w:rFonts w:ascii="Times New Roman" w:eastAsia="Times New Roman" w:hAnsi="Times New Roman"/>
          <w:lang w:eastAsia="pl-PL"/>
        </w:rPr>
        <w:t>t.j</w:t>
      </w:r>
      <w:proofErr w:type="spellEnd"/>
      <w:r w:rsidR="00B77D5C" w:rsidRPr="00B77D5C">
        <w:rPr>
          <w:rFonts w:ascii="Times New Roman" w:eastAsia="Times New Roman" w:hAnsi="Times New Roman"/>
          <w:lang w:eastAsia="pl-PL"/>
        </w:rPr>
        <w:t>. Dz. U. z 2018 r. poz. 21, z 2017 r. poz. 2422)</w:t>
      </w:r>
      <w:r w:rsidR="00B77D5C">
        <w:rPr>
          <w:rFonts w:ascii="Times New Roman" w:eastAsia="Times New Roman" w:hAnsi="Times New Roman"/>
          <w:lang w:eastAsia="pl-PL"/>
        </w:rPr>
        <w:t xml:space="preserve"> </w:t>
      </w:r>
      <w:r w:rsidR="00A97670" w:rsidRPr="003762B9">
        <w:rPr>
          <w:rFonts w:ascii="Times New Roman" w:eastAsia="Times New Roman" w:hAnsi="Times New Roman"/>
          <w:lang w:eastAsia="pl-PL"/>
        </w:rPr>
        <w:t>ma obowiązek zagospodarowania odpadów powstałych podczas realizacji zamówienia zgodnie z wyżej wymienioną ustawą, ustawą z dnia 27.04.2001 r. Prawo Ochrony Środowiska</w:t>
      </w:r>
      <w:r w:rsidR="00B77D5C">
        <w:rPr>
          <w:rFonts w:ascii="Times New Roman" w:eastAsia="Times New Roman" w:hAnsi="Times New Roman"/>
          <w:lang w:eastAsia="pl-PL"/>
        </w:rPr>
        <w:t xml:space="preserve"> (</w:t>
      </w:r>
      <w:proofErr w:type="spellStart"/>
      <w:r w:rsidR="00B77D5C" w:rsidRPr="00B77D5C">
        <w:rPr>
          <w:rFonts w:ascii="Times New Roman" w:eastAsia="Times New Roman" w:hAnsi="Times New Roman"/>
          <w:lang w:eastAsia="pl-PL"/>
        </w:rPr>
        <w:t>t.j</w:t>
      </w:r>
      <w:proofErr w:type="spellEnd"/>
      <w:r w:rsidR="00B77D5C" w:rsidRPr="00B77D5C">
        <w:rPr>
          <w:rFonts w:ascii="Times New Roman" w:eastAsia="Times New Roman" w:hAnsi="Times New Roman"/>
          <w:lang w:eastAsia="pl-PL"/>
        </w:rPr>
        <w:t>. Dz. U. z 2017 r. poz. 519, 785, 898, 1089, 1529, 1566, 1888, 1999, 2056, 2180, 2290, z 2018 r. poz. 9, 88</w:t>
      </w:r>
      <w:r w:rsidR="00A97670" w:rsidRPr="00B77D5C">
        <w:rPr>
          <w:rFonts w:ascii="Times New Roman" w:eastAsia="Times New Roman" w:hAnsi="Times New Roman"/>
          <w:lang w:eastAsia="pl-PL"/>
        </w:rPr>
        <w:t>),</w:t>
      </w:r>
      <w:r w:rsidR="00897590">
        <w:rPr>
          <w:rFonts w:ascii="Times New Roman" w:eastAsia="Times New Roman" w:hAnsi="Times New Roman"/>
          <w:lang w:eastAsia="pl-PL"/>
        </w:rPr>
        <w:t xml:space="preserve"> ustawą z dnia 13 września 1996</w:t>
      </w:r>
      <w:r w:rsidR="00A97670" w:rsidRPr="00B77D5C">
        <w:rPr>
          <w:rFonts w:ascii="Times New Roman" w:eastAsia="Times New Roman" w:hAnsi="Times New Roman"/>
          <w:lang w:eastAsia="pl-PL"/>
        </w:rPr>
        <w:t>r. o utrzymaniu czys</w:t>
      </w:r>
      <w:r w:rsidR="00B77D5C" w:rsidRPr="00B77D5C">
        <w:rPr>
          <w:rFonts w:ascii="Times New Roman" w:eastAsia="Times New Roman" w:hAnsi="Times New Roman"/>
          <w:lang w:eastAsia="pl-PL"/>
        </w:rPr>
        <w:t>tości i porządku w gminach (t. j. Dz. U. z 2017 r. poz. 1289, 2056, 2361, 2422</w:t>
      </w:r>
      <w:r w:rsidR="00A97670" w:rsidRPr="00B77D5C">
        <w:rPr>
          <w:rFonts w:ascii="Times New Roman" w:eastAsia="Times New Roman" w:hAnsi="Times New Roman"/>
          <w:lang w:eastAsia="pl-PL"/>
        </w:rPr>
        <w:t>). Wykonawca przedstawi Zamawiającemu potwierdzenie zagospodarowania odpadów, dołączając je do dokumentacji powykonawczej. Magazynowanie odpadów powstających podczas realizacji inwestycji może odbywać się jedynie na terenie, do którego ich wytwórca ma tytuł prawny, zgodnie z art. 25 ustawy z dnia 14.12.2012 r. o odpadach (</w:t>
      </w:r>
      <w:proofErr w:type="spellStart"/>
      <w:r w:rsidR="00B77D5C" w:rsidRPr="00B77D5C">
        <w:rPr>
          <w:rFonts w:ascii="Times New Roman" w:eastAsia="Times New Roman" w:hAnsi="Times New Roman"/>
          <w:lang w:eastAsia="pl-PL"/>
        </w:rPr>
        <w:t>t.j</w:t>
      </w:r>
      <w:proofErr w:type="spellEnd"/>
      <w:r w:rsidR="00B77D5C" w:rsidRPr="00B77D5C">
        <w:rPr>
          <w:rFonts w:ascii="Times New Roman" w:eastAsia="Times New Roman" w:hAnsi="Times New Roman"/>
          <w:lang w:eastAsia="pl-PL"/>
        </w:rPr>
        <w:t>. Dz. U. z 2018</w:t>
      </w:r>
      <w:r w:rsidR="00A97670" w:rsidRPr="00B77D5C">
        <w:rPr>
          <w:rFonts w:ascii="Times New Roman" w:eastAsia="Times New Roman" w:hAnsi="Times New Roman"/>
          <w:lang w:eastAsia="pl-PL"/>
        </w:rPr>
        <w:t xml:space="preserve"> r. </w:t>
      </w:r>
      <w:r w:rsidR="00B77D5C" w:rsidRPr="00B77D5C">
        <w:rPr>
          <w:rFonts w:ascii="Times New Roman" w:eastAsia="Times New Roman" w:hAnsi="Times New Roman"/>
          <w:lang w:eastAsia="pl-PL"/>
        </w:rPr>
        <w:t xml:space="preserve">poz. </w:t>
      </w:r>
      <w:r w:rsidR="00A97670" w:rsidRPr="00B77D5C">
        <w:rPr>
          <w:rFonts w:ascii="Times New Roman" w:eastAsia="Times New Roman" w:hAnsi="Times New Roman"/>
          <w:lang w:eastAsia="pl-PL"/>
        </w:rPr>
        <w:t>21</w:t>
      </w:r>
      <w:r w:rsidR="00B77D5C" w:rsidRPr="00B77D5C">
        <w:rPr>
          <w:rFonts w:ascii="Times New Roman" w:eastAsia="Times New Roman" w:hAnsi="Times New Roman"/>
          <w:lang w:eastAsia="pl-PL"/>
        </w:rPr>
        <w:t xml:space="preserve">, </w:t>
      </w:r>
      <w:r w:rsidR="009836E1">
        <w:rPr>
          <w:rFonts w:ascii="Times New Roman" w:eastAsia="Times New Roman" w:hAnsi="Times New Roman"/>
          <w:lang w:eastAsia="pl-PL"/>
        </w:rPr>
        <w:br/>
      </w:r>
      <w:r w:rsidR="00B77D5C" w:rsidRPr="00B77D5C">
        <w:rPr>
          <w:rFonts w:ascii="Times New Roman" w:eastAsia="Times New Roman" w:hAnsi="Times New Roman"/>
          <w:lang w:eastAsia="pl-PL"/>
        </w:rPr>
        <w:t>z 2017 r. poz. 2422</w:t>
      </w:r>
      <w:r w:rsidR="00A97670" w:rsidRPr="00B77D5C">
        <w:rPr>
          <w:rFonts w:ascii="Times New Roman" w:eastAsia="Times New Roman" w:hAnsi="Times New Roman"/>
          <w:lang w:eastAsia="pl-PL"/>
        </w:rPr>
        <w:t>). W cenie ryczałtowej Wykonawca ma obowiązek uwzględnić miejsce, odległość, koszt wywozu, składowania i utylizacji odpadów.</w:t>
      </w:r>
    </w:p>
    <w:p w14:paraId="7F7CB038" w14:textId="77777777" w:rsidR="00A97670" w:rsidRPr="003762B9" w:rsidRDefault="00A97670"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 xml:space="preserve">Materiały zastosowane przez Wykonawcę przy wykonaniu zamówienia muszą być nowe </w:t>
      </w:r>
      <w:r w:rsidR="00B75BCE">
        <w:rPr>
          <w:rFonts w:ascii="Times New Roman" w:eastAsia="Times New Roman" w:hAnsi="Times New Roman"/>
          <w:lang w:eastAsia="pl-PL"/>
        </w:rPr>
        <w:br/>
      </w:r>
      <w:r w:rsidRPr="003762B9">
        <w:rPr>
          <w:rFonts w:ascii="Times New Roman" w:eastAsia="Times New Roman" w:hAnsi="Times New Roman"/>
          <w:lang w:eastAsia="pl-PL"/>
        </w:rPr>
        <w:t>i nieużywane, odpowiadać wymaganiom norm i przepisów wymienionych w Specyfikacji Technicznej Wykonania i Odbioru Robót Budowlanych, posiadać wymagane polskimi przepisami atesty i certyfikaty, w tym również świadectwa dopuszczenia do obrotu oraz certyfikaty bezpieczeństwa.</w:t>
      </w:r>
    </w:p>
    <w:p w14:paraId="6D816135" w14:textId="0393692C" w:rsidR="00416DB6" w:rsidRPr="00273B8B" w:rsidRDefault="00CA7295" w:rsidP="003762B9">
      <w:pPr>
        <w:pStyle w:val="Akapitzlist"/>
        <w:numPr>
          <w:ilvl w:val="0"/>
          <w:numId w:val="6"/>
        </w:numPr>
        <w:spacing w:after="0"/>
        <w:ind w:left="357" w:hanging="357"/>
        <w:jc w:val="both"/>
        <w:rPr>
          <w:rFonts w:ascii="Times New Roman" w:eastAsia="Times New Roman" w:hAnsi="Times New Roman"/>
          <w:color w:val="FF0000"/>
          <w:lang w:eastAsia="pl-PL"/>
        </w:rPr>
      </w:pPr>
      <w:r w:rsidRPr="00B77D5C">
        <w:rPr>
          <w:rFonts w:ascii="Times New Roman" w:eastAsia="Times New Roman" w:hAnsi="Times New Roman"/>
          <w:lang w:eastAsia="pl-PL"/>
        </w:rPr>
        <w:t>Termin realizacji przedmiotu zamówienia</w:t>
      </w:r>
      <w:r w:rsidR="004D7C81">
        <w:rPr>
          <w:rFonts w:ascii="Times New Roman" w:eastAsia="Times New Roman" w:hAnsi="Times New Roman"/>
          <w:lang w:eastAsia="pl-PL"/>
        </w:rPr>
        <w:t>: zgodnie z</w:t>
      </w:r>
      <w:r w:rsidR="009A42B6" w:rsidRPr="00B77D5C">
        <w:rPr>
          <w:rFonts w:ascii="Times New Roman" w:eastAsia="Times New Roman" w:hAnsi="Times New Roman"/>
          <w:lang w:eastAsia="pl-PL"/>
        </w:rPr>
        <w:t xml:space="preserve"> </w:t>
      </w:r>
      <w:r w:rsidR="004D7C81" w:rsidRPr="00B77D5C">
        <w:rPr>
          <w:rFonts w:ascii="Times New Roman" w:eastAsia="Times New Roman" w:hAnsi="Times New Roman"/>
          <w:lang w:eastAsia="pl-PL"/>
        </w:rPr>
        <w:t>deklaracją Wykonawcy złożoną w ofercie</w:t>
      </w:r>
      <w:r w:rsidR="004D7C81">
        <w:rPr>
          <w:rFonts w:ascii="Times New Roman" w:eastAsia="Times New Roman" w:hAnsi="Times New Roman"/>
          <w:lang w:eastAsia="pl-PL"/>
        </w:rPr>
        <w:t xml:space="preserve">, nie później niż do </w:t>
      </w:r>
      <w:r w:rsidR="009A42B6" w:rsidRPr="00B77D5C">
        <w:rPr>
          <w:rFonts w:ascii="Times New Roman" w:eastAsia="Times New Roman" w:hAnsi="Times New Roman"/>
          <w:lang w:eastAsia="pl-PL"/>
        </w:rPr>
        <w:t xml:space="preserve">dnia </w:t>
      </w:r>
      <w:r w:rsidR="005857E2">
        <w:rPr>
          <w:rFonts w:ascii="Times New Roman" w:eastAsia="Times New Roman" w:hAnsi="Times New Roman"/>
          <w:b/>
          <w:lang w:eastAsia="pl-PL"/>
        </w:rPr>
        <w:t xml:space="preserve">30 </w:t>
      </w:r>
      <w:r w:rsidR="002A7AC7">
        <w:rPr>
          <w:rFonts w:ascii="Times New Roman" w:eastAsia="Times New Roman" w:hAnsi="Times New Roman"/>
          <w:b/>
          <w:lang w:eastAsia="pl-PL"/>
        </w:rPr>
        <w:t>października</w:t>
      </w:r>
      <w:bookmarkStart w:id="0" w:name="_GoBack"/>
      <w:bookmarkEnd w:id="0"/>
      <w:r w:rsidR="004E0307">
        <w:rPr>
          <w:rFonts w:ascii="Times New Roman" w:eastAsia="Times New Roman" w:hAnsi="Times New Roman"/>
          <w:b/>
          <w:lang w:eastAsia="pl-PL"/>
        </w:rPr>
        <w:t xml:space="preserve"> 2021</w:t>
      </w:r>
      <w:r w:rsidR="00D21F51">
        <w:rPr>
          <w:rFonts w:ascii="Times New Roman" w:eastAsia="Times New Roman" w:hAnsi="Times New Roman"/>
          <w:b/>
          <w:lang w:eastAsia="pl-PL"/>
        </w:rPr>
        <w:t xml:space="preserve"> r.</w:t>
      </w:r>
      <w:r w:rsidR="00897590">
        <w:rPr>
          <w:rFonts w:ascii="Times New Roman" w:eastAsia="Times New Roman" w:hAnsi="Times New Roman"/>
          <w:b/>
          <w:lang w:eastAsia="pl-PL"/>
        </w:rPr>
        <w:t xml:space="preserve"> </w:t>
      </w:r>
    </w:p>
    <w:p w14:paraId="68BB3264" w14:textId="77777777" w:rsidR="00496A22" w:rsidRPr="003762B9" w:rsidRDefault="000C79F6" w:rsidP="003762B9">
      <w:pPr>
        <w:numPr>
          <w:ilvl w:val="0"/>
          <w:numId w:val="6"/>
        </w:numPr>
        <w:spacing w:after="0"/>
        <w:ind w:left="426" w:hanging="426"/>
        <w:jc w:val="both"/>
        <w:rPr>
          <w:rFonts w:ascii="Times New Roman" w:eastAsia="Times New Roman" w:hAnsi="Times New Roman"/>
          <w:lang w:eastAsia="pl-PL"/>
        </w:rPr>
      </w:pPr>
      <w:r w:rsidRPr="003762B9">
        <w:rPr>
          <w:rFonts w:ascii="Times New Roman" w:eastAsia="Times New Roman" w:hAnsi="Times New Roman"/>
          <w:lang w:eastAsia="pl-PL"/>
        </w:rPr>
        <w:t>Standardy jakościowe</w:t>
      </w:r>
      <w:r w:rsidR="00B02E60" w:rsidRPr="003762B9">
        <w:rPr>
          <w:rFonts w:ascii="Times New Roman" w:eastAsia="Times New Roman" w:hAnsi="Times New Roman"/>
          <w:lang w:eastAsia="pl-PL"/>
        </w:rPr>
        <w:t xml:space="preserve"> zostały opisane w Specyfikacji Technicznej Wykonania </w:t>
      </w:r>
      <w:r w:rsidR="005651D3" w:rsidRPr="003762B9">
        <w:rPr>
          <w:rFonts w:ascii="Times New Roman" w:eastAsia="Times New Roman" w:hAnsi="Times New Roman"/>
          <w:lang w:eastAsia="pl-PL"/>
        </w:rPr>
        <w:br/>
      </w:r>
      <w:r w:rsidR="00B02E60" w:rsidRPr="003762B9">
        <w:rPr>
          <w:rFonts w:ascii="Times New Roman" w:eastAsia="Times New Roman" w:hAnsi="Times New Roman"/>
          <w:lang w:eastAsia="pl-PL"/>
        </w:rPr>
        <w:t xml:space="preserve">i </w:t>
      </w:r>
      <w:r w:rsidR="00A47968" w:rsidRPr="003762B9">
        <w:rPr>
          <w:rFonts w:ascii="Times New Roman" w:eastAsia="Times New Roman" w:hAnsi="Times New Roman"/>
          <w:lang w:eastAsia="pl-PL"/>
        </w:rPr>
        <w:t xml:space="preserve">Odbioru Robót </w:t>
      </w:r>
      <w:r w:rsidR="00A47968" w:rsidRPr="00741313">
        <w:rPr>
          <w:rFonts w:ascii="Times New Roman" w:eastAsia="Times New Roman" w:hAnsi="Times New Roman"/>
          <w:lang w:eastAsia="pl-PL"/>
        </w:rPr>
        <w:t>Budowlanych</w:t>
      </w:r>
      <w:r w:rsidR="00A47968" w:rsidRPr="003762B9">
        <w:rPr>
          <w:rFonts w:ascii="Times New Roman" w:eastAsia="Times New Roman" w:hAnsi="Times New Roman"/>
          <w:lang w:eastAsia="pl-PL"/>
        </w:rPr>
        <w:t xml:space="preserve"> i Projekcie W</w:t>
      </w:r>
      <w:r w:rsidR="00B02E60" w:rsidRPr="003762B9">
        <w:rPr>
          <w:rFonts w:ascii="Times New Roman" w:eastAsia="Times New Roman" w:hAnsi="Times New Roman"/>
          <w:lang w:eastAsia="pl-PL"/>
        </w:rPr>
        <w:t>ykonawczym.</w:t>
      </w:r>
    </w:p>
    <w:p w14:paraId="0A248615" w14:textId="77777777" w:rsidR="00B02E60" w:rsidRPr="000C028D" w:rsidRDefault="00B02E60" w:rsidP="003762B9">
      <w:pPr>
        <w:pStyle w:val="Akapitzlist"/>
        <w:numPr>
          <w:ilvl w:val="0"/>
          <w:numId w:val="6"/>
        </w:numPr>
        <w:spacing w:after="0"/>
        <w:ind w:left="357" w:hanging="357"/>
        <w:contextualSpacing w:val="0"/>
        <w:jc w:val="both"/>
        <w:rPr>
          <w:rFonts w:ascii="Times New Roman" w:eastAsia="Times New Roman" w:hAnsi="Times New Roman"/>
          <w:lang w:eastAsia="pl-PL"/>
        </w:rPr>
      </w:pPr>
      <w:r w:rsidRPr="003762B9">
        <w:rPr>
          <w:rFonts w:ascii="Times New Roman" w:eastAsia="Times New Roman" w:hAnsi="Times New Roman"/>
          <w:lang w:eastAsia="pl-PL"/>
        </w:rPr>
        <w:t>Wykonawca winien jest udzielić gwarancji i rękojmi na przedmiot zamówienia na okres wskazany w ofe</w:t>
      </w:r>
      <w:r w:rsidR="0028711A" w:rsidRPr="003762B9">
        <w:rPr>
          <w:rFonts w:ascii="Times New Roman" w:eastAsia="Times New Roman" w:hAnsi="Times New Roman"/>
          <w:lang w:eastAsia="pl-PL"/>
        </w:rPr>
        <w:t>rcie, nie krótszy niż 36 miesięcy</w:t>
      </w:r>
      <w:r w:rsidR="0028711A" w:rsidRPr="000C028D">
        <w:rPr>
          <w:rFonts w:ascii="Times New Roman" w:eastAsia="Times New Roman" w:hAnsi="Times New Roman"/>
          <w:lang w:eastAsia="pl-PL"/>
        </w:rPr>
        <w:t>.</w:t>
      </w:r>
      <w:r w:rsidRPr="000C028D">
        <w:rPr>
          <w:rFonts w:ascii="Times New Roman" w:eastAsia="Times New Roman" w:hAnsi="Times New Roman"/>
          <w:lang w:eastAsia="pl-PL"/>
        </w:rPr>
        <w:t xml:space="preserve"> </w:t>
      </w:r>
      <w:r w:rsidR="00496A22" w:rsidRPr="000C028D">
        <w:rPr>
          <w:rFonts w:ascii="Times New Roman" w:eastAsia="Times New Roman" w:hAnsi="Times New Roman"/>
          <w:lang w:eastAsia="pl-PL"/>
        </w:rPr>
        <w:t xml:space="preserve"> </w:t>
      </w:r>
      <w:r w:rsidR="005B025E" w:rsidRPr="000C028D">
        <w:rPr>
          <w:rFonts w:ascii="Times New Roman" w:eastAsia="Times New Roman" w:hAnsi="Times New Roman"/>
          <w:i/>
          <w:lang w:eastAsia="pl-PL"/>
        </w:rPr>
        <w:t>[</w:t>
      </w:r>
      <w:r w:rsidR="003F1F8F" w:rsidRPr="000C028D">
        <w:rPr>
          <w:rFonts w:ascii="Times New Roman" w:eastAsia="Times New Roman" w:hAnsi="Times New Roman"/>
          <w:i/>
          <w:lang w:eastAsia="pl-PL"/>
        </w:rPr>
        <w:t>Uwaga! Termin rękojmi i gwarancji stanowi kryterium oceny ofert</w:t>
      </w:r>
      <w:r w:rsidR="005B025E" w:rsidRPr="000C028D">
        <w:rPr>
          <w:rFonts w:ascii="Times New Roman" w:eastAsia="Times New Roman" w:hAnsi="Times New Roman"/>
          <w:i/>
          <w:lang w:eastAsia="pl-PL"/>
        </w:rPr>
        <w:t>]</w:t>
      </w:r>
      <w:r w:rsidR="003F1F8F" w:rsidRPr="000C028D">
        <w:rPr>
          <w:rFonts w:ascii="Times New Roman" w:eastAsia="Times New Roman" w:hAnsi="Times New Roman"/>
          <w:i/>
          <w:lang w:eastAsia="pl-PL"/>
        </w:rPr>
        <w:t>.</w:t>
      </w:r>
    </w:p>
    <w:p w14:paraId="36389B43" w14:textId="77777777" w:rsidR="00B02E60" w:rsidRPr="003762B9" w:rsidRDefault="00B02E60" w:rsidP="003762B9">
      <w:pPr>
        <w:pStyle w:val="Akapitzlist"/>
        <w:numPr>
          <w:ilvl w:val="0"/>
          <w:numId w:val="6"/>
        </w:numPr>
        <w:spacing w:after="0"/>
        <w:ind w:left="357" w:hanging="357"/>
        <w:contextualSpacing w:val="0"/>
        <w:jc w:val="both"/>
        <w:rPr>
          <w:rFonts w:ascii="Times New Roman" w:hAnsi="Times New Roman"/>
          <w:color w:val="000000"/>
          <w:spacing w:val="-1"/>
        </w:rPr>
      </w:pPr>
      <w:r w:rsidRPr="003762B9">
        <w:rPr>
          <w:rFonts w:ascii="Times New Roman" w:eastAsia="Times New Roman" w:hAnsi="Times New Roman"/>
          <w:lang w:eastAsia="pl-PL"/>
        </w:rPr>
        <w:t>W</w:t>
      </w:r>
      <w:r w:rsidR="00257262" w:rsidRPr="003762B9">
        <w:rPr>
          <w:rFonts w:ascii="Times New Roman" w:eastAsia="Times New Roman" w:hAnsi="Times New Roman"/>
          <w:lang w:eastAsia="pl-PL"/>
        </w:rPr>
        <w:t>arunki</w:t>
      </w:r>
      <w:r w:rsidR="00257262" w:rsidRPr="003762B9">
        <w:rPr>
          <w:rFonts w:ascii="Times New Roman" w:hAnsi="Times New Roman"/>
        </w:rPr>
        <w:t xml:space="preserve"> realizacji robót.</w:t>
      </w:r>
    </w:p>
    <w:p w14:paraId="34A925B1" w14:textId="5CB9DECE" w:rsidR="00B02E60" w:rsidRPr="003762B9" w:rsidRDefault="000F3732" w:rsidP="003762B9">
      <w:pPr>
        <w:pStyle w:val="Akapitzlist"/>
        <w:numPr>
          <w:ilvl w:val="1"/>
          <w:numId w:val="4"/>
        </w:numPr>
        <w:spacing w:after="0"/>
        <w:ind w:left="992" w:hanging="357"/>
        <w:contextualSpacing w:val="0"/>
        <w:jc w:val="both"/>
        <w:rPr>
          <w:rFonts w:ascii="Times New Roman" w:hAnsi="Times New Roman"/>
        </w:rPr>
      </w:pPr>
      <w:r w:rsidRPr="003762B9">
        <w:rPr>
          <w:rFonts w:ascii="Times New Roman" w:hAnsi="Times New Roman"/>
        </w:rPr>
        <w:t>p</w:t>
      </w:r>
      <w:r w:rsidR="00B02E60" w:rsidRPr="003762B9">
        <w:rPr>
          <w:rFonts w:ascii="Times New Roman" w:hAnsi="Times New Roman"/>
        </w:rPr>
        <w:t>rzedmio</w:t>
      </w:r>
      <w:r w:rsidR="0065231D" w:rsidRPr="003762B9">
        <w:rPr>
          <w:rFonts w:ascii="Times New Roman" w:hAnsi="Times New Roman"/>
        </w:rPr>
        <w:t>t zamówienia należy wykonać</w:t>
      </w:r>
      <w:r w:rsidR="00B02E60" w:rsidRPr="003762B9">
        <w:rPr>
          <w:rFonts w:ascii="Times New Roman" w:hAnsi="Times New Roman"/>
        </w:rPr>
        <w:t xml:space="preserve"> zgodnie ze dokumentacją projektową i zasadami wiedzy technicznej, a Wykonawca zobowiązany jest do wykonania wszelkich prac niezbędnych do osiągnięcia zakładanego rezultatu</w:t>
      </w:r>
      <w:r w:rsidR="008A2163" w:rsidRPr="003762B9">
        <w:rPr>
          <w:rFonts w:ascii="Times New Roman" w:hAnsi="Times New Roman"/>
        </w:rPr>
        <w:t>.</w:t>
      </w:r>
    </w:p>
    <w:p w14:paraId="5817D4A9" w14:textId="05AA53C5" w:rsidR="00B02E60" w:rsidRPr="003762B9" w:rsidRDefault="008F6EF0"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Wykonawca zobowiązany jest </w:t>
      </w:r>
      <w:r w:rsidR="00B02E60" w:rsidRPr="003762B9">
        <w:rPr>
          <w:rFonts w:ascii="Times New Roman" w:hAnsi="Times New Roman"/>
        </w:rPr>
        <w:t>powiadomić Zamawiającego</w:t>
      </w:r>
      <w:r w:rsidRPr="003762B9">
        <w:rPr>
          <w:rFonts w:ascii="Times New Roman" w:hAnsi="Times New Roman"/>
        </w:rPr>
        <w:t>,</w:t>
      </w:r>
      <w:r w:rsidR="00B02E60" w:rsidRPr="003762B9">
        <w:rPr>
          <w:rFonts w:ascii="Times New Roman" w:hAnsi="Times New Roman"/>
        </w:rPr>
        <w:t xml:space="preserve"> na piśmie</w:t>
      </w:r>
      <w:r w:rsidRPr="003762B9">
        <w:rPr>
          <w:rFonts w:ascii="Times New Roman" w:hAnsi="Times New Roman"/>
        </w:rPr>
        <w:t>,</w:t>
      </w:r>
      <w:r w:rsidR="00B02E60" w:rsidRPr="003762B9">
        <w:rPr>
          <w:rFonts w:ascii="Times New Roman" w:hAnsi="Times New Roman"/>
        </w:rPr>
        <w:t xml:space="preserve"> o terminie rozpoczęcia prac </w:t>
      </w:r>
      <w:r w:rsidR="004E0307" w:rsidRPr="003762B9">
        <w:rPr>
          <w:rFonts w:ascii="Times New Roman" w:hAnsi="Times New Roman"/>
        </w:rPr>
        <w:t>oraz</w:t>
      </w:r>
      <w:r w:rsidR="00B02E60" w:rsidRPr="003762B9">
        <w:rPr>
          <w:rFonts w:ascii="Times New Roman" w:hAnsi="Times New Roman"/>
        </w:rPr>
        <w:t xml:space="preserve"> z 7-dniowym wyprzedzeniem, o terminie zakończenia robót.</w:t>
      </w:r>
    </w:p>
    <w:p w14:paraId="25463DAC" w14:textId="77777777" w:rsidR="00B02E60" w:rsidRPr="003762B9" w:rsidRDefault="000F3732"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p</w:t>
      </w:r>
      <w:r w:rsidR="00B02E60" w:rsidRPr="003762B9">
        <w:rPr>
          <w:rFonts w:ascii="Times New Roman" w:hAnsi="Times New Roman"/>
        </w:rPr>
        <w:t>rzed podpisaniem umowy Wykonawca zobowiązany jest dostarczyć Zamawiającemu:</w:t>
      </w:r>
    </w:p>
    <w:p w14:paraId="12B8C701" w14:textId="1D7C5258" w:rsidR="00B02E60" w:rsidRPr="001643E5" w:rsidRDefault="00B02E60" w:rsidP="001643E5">
      <w:pPr>
        <w:pStyle w:val="Akapitzlist"/>
        <w:numPr>
          <w:ilvl w:val="1"/>
          <w:numId w:val="41"/>
        </w:numPr>
        <w:spacing w:after="0"/>
        <w:ind w:left="1276"/>
        <w:jc w:val="both"/>
        <w:rPr>
          <w:rFonts w:ascii="Times New Roman" w:hAnsi="Times New Roman"/>
        </w:rPr>
      </w:pPr>
      <w:r w:rsidRPr="001643E5">
        <w:rPr>
          <w:rFonts w:ascii="Times New Roman" w:hAnsi="Times New Roman"/>
        </w:rPr>
        <w:t>oświadczenie kierownika budowy o przyjęciu obowiązków,</w:t>
      </w:r>
    </w:p>
    <w:p w14:paraId="55B72AD5" w14:textId="333B8128" w:rsidR="00B02E60" w:rsidRPr="001643E5" w:rsidRDefault="00A341DC" w:rsidP="001643E5">
      <w:pPr>
        <w:pStyle w:val="Akapitzlist"/>
        <w:numPr>
          <w:ilvl w:val="1"/>
          <w:numId w:val="41"/>
        </w:numPr>
        <w:spacing w:after="0"/>
        <w:ind w:left="1276"/>
        <w:jc w:val="both"/>
        <w:rPr>
          <w:rFonts w:ascii="Times New Roman" w:hAnsi="Times New Roman"/>
        </w:rPr>
      </w:pPr>
      <w:r w:rsidRPr="001643E5">
        <w:rPr>
          <w:rFonts w:ascii="Times New Roman" w:hAnsi="Times New Roman"/>
        </w:rPr>
        <w:t>kserokopie</w:t>
      </w:r>
      <w:r w:rsidR="00B02E60" w:rsidRPr="001643E5">
        <w:rPr>
          <w:rFonts w:ascii="Times New Roman" w:hAnsi="Times New Roman"/>
        </w:rPr>
        <w:t xml:space="preserve"> </w:t>
      </w:r>
      <w:r w:rsidRPr="001643E5">
        <w:rPr>
          <w:rFonts w:ascii="Times New Roman" w:hAnsi="Times New Roman"/>
        </w:rPr>
        <w:t>uprawnień budowlanych</w:t>
      </w:r>
      <w:r w:rsidR="00B02E60" w:rsidRPr="001643E5">
        <w:rPr>
          <w:rFonts w:ascii="Times New Roman" w:hAnsi="Times New Roman"/>
        </w:rPr>
        <w:t xml:space="preserve"> osoby </w:t>
      </w:r>
      <w:r w:rsidRPr="001643E5">
        <w:rPr>
          <w:rFonts w:ascii="Times New Roman" w:hAnsi="Times New Roman"/>
        </w:rPr>
        <w:t>wskazanej w</w:t>
      </w:r>
      <w:r w:rsidR="00B02E60" w:rsidRPr="001643E5">
        <w:rPr>
          <w:rFonts w:ascii="Times New Roman" w:hAnsi="Times New Roman"/>
        </w:rPr>
        <w:t xml:space="preserve"> </w:t>
      </w:r>
      <w:r w:rsidR="008C750F" w:rsidRPr="001643E5">
        <w:rPr>
          <w:rFonts w:ascii="Times New Roman" w:hAnsi="Times New Roman"/>
        </w:rPr>
        <w:t xml:space="preserve">ofercie, mającej </w:t>
      </w:r>
      <w:r w:rsidR="00582CB7" w:rsidRPr="001643E5">
        <w:rPr>
          <w:rFonts w:ascii="Times New Roman" w:hAnsi="Times New Roman"/>
        </w:rPr>
        <w:t>pełnić</w:t>
      </w:r>
      <w:r w:rsidR="000C79F6" w:rsidRPr="001643E5">
        <w:rPr>
          <w:rFonts w:ascii="Times New Roman" w:hAnsi="Times New Roman"/>
        </w:rPr>
        <w:t xml:space="preserve"> </w:t>
      </w:r>
      <w:r w:rsidR="008C750F" w:rsidRPr="001643E5">
        <w:rPr>
          <w:rFonts w:ascii="Times New Roman" w:hAnsi="Times New Roman"/>
        </w:rPr>
        <w:t>funkcje</w:t>
      </w:r>
      <w:r w:rsidR="00491EA2" w:rsidRPr="001643E5">
        <w:rPr>
          <w:rFonts w:ascii="Times New Roman" w:hAnsi="Times New Roman"/>
        </w:rPr>
        <w:t xml:space="preserve"> kierownika </w:t>
      </w:r>
      <w:r w:rsidR="008C750F" w:rsidRPr="001643E5">
        <w:rPr>
          <w:rFonts w:ascii="Times New Roman" w:hAnsi="Times New Roman"/>
        </w:rPr>
        <w:t xml:space="preserve">budowy, </w:t>
      </w:r>
      <w:r w:rsidR="00491EA2" w:rsidRPr="001643E5">
        <w:rPr>
          <w:rFonts w:ascii="Times New Roman" w:hAnsi="Times New Roman"/>
        </w:rPr>
        <w:t>potwierdzone za z</w:t>
      </w:r>
      <w:r w:rsidR="00257229" w:rsidRPr="001643E5">
        <w:rPr>
          <w:rFonts w:ascii="Times New Roman" w:hAnsi="Times New Roman"/>
        </w:rPr>
        <w:t>godność</w:t>
      </w:r>
      <w:r w:rsidR="008C750F" w:rsidRPr="001643E5">
        <w:rPr>
          <w:rFonts w:ascii="Times New Roman" w:hAnsi="Times New Roman"/>
        </w:rPr>
        <w:t xml:space="preserve"> oryginałe</w:t>
      </w:r>
      <w:r w:rsidR="00257229" w:rsidRPr="001643E5">
        <w:rPr>
          <w:rFonts w:ascii="Times New Roman" w:hAnsi="Times New Roman"/>
        </w:rPr>
        <w:t>m</w:t>
      </w:r>
      <w:r w:rsidR="00491EA2" w:rsidRPr="001643E5">
        <w:rPr>
          <w:rFonts w:ascii="Times New Roman" w:hAnsi="Times New Roman"/>
        </w:rPr>
        <w:t xml:space="preserve"> </w:t>
      </w:r>
      <w:r w:rsidR="00B02E60" w:rsidRPr="001643E5">
        <w:rPr>
          <w:rFonts w:ascii="Times New Roman" w:hAnsi="Times New Roman"/>
        </w:rPr>
        <w:t>przez</w:t>
      </w:r>
      <w:r w:rsidR="008C750F" w:rsidRPr="001643E5">
        <w:rPr>
          <w:rFonts w:ascii="Times New Roman" w:hAnsi="Times New Roman"/>
        </w:rPr>
        <w:t xml:space="preserve"> Wykonawcę,</w:t>
      </w:r>
      <w:r w:rsidR="00B02E60" w:rsidRPr="001643E5">
        <w:rPr>
          <w:rFonts w:ascii="Times New Roman" w:hAnsi="Times New Roman"/>
        </w:rPr>
        <w:t xml:space="preserve"> </w:t>
      </w:r>
    </w:p>
    <w:p w14:paraId="6EF3136E" w14:textId="7E2B224D" w:rsidR="008C750F" w:rsidRPr="001643E5" w:rsidRDefault="00A341DC" w:rsidP="001643E5">
      <w:pPr>
        <w:pStyle w:val="Akapitzlist"/>
        <w:numPr>
          <w:ilvl w:val="1"/>
          <w:numId w:val="41"/>
        </w:numPr>
        <w:spacing w:after="0"/>
        <w:ind w:left="1276"/>
        <w:jc w:val="both"/>
        <w:rPr>
          <w:rFonts w:ascii="Times New Roman" w:hAnsi="Times New Roman"/>
        </w:rPr>
      </w:pPr>
      <w:r w:rsidRPr="001643E5">
        <w:rPr>
          <w:rFonts w:ascii="Times New Roman" w:hAnsi="Times New Roman"/>
        </w:rPr>
        <w:t>kserokopie</w:t>
      </w:r>
      <w:r w:rsidR="00B02E60" w:rsidRPr="001643E5">
        <w:rPr>
          <w:rFonts w:ascii="Times New Roman" w:hAnsi="Times New Roman"/>
        </w:rPr>
        <w:t xml:space="preserve"> aktualnego zaświadczenia ww. osoby o przynależności do właściwej </w:t>
      </w:r>
      <w:r w:rsidR="00B75BCE" w:rsidRPr="001643E5">
        <w:rPr>
          <w:rFonts w:ascii="Times New Roman" w:hAnsi="Times New Roman"/>
        </w:rPr>
        <w:t>I</w:t>
      </w:r>
      <w:r w:rsidR="00B02E60" w:rsidRPr="001643E5">
        <w:rPr>
          <w:rFonts w:ascii="Times New Roman" w:hAnsi="Times New Roman"/>
        </w:rPr>
        <w:t>zby,</w:t>
      </w:r>
      <w:r w:rsidR="000C79F6" w:rsidRPr="001643E5">
        <w:rPr>
          <w:rFonts w:ascii="Times New Roman" w:hAnsi="Times New Roman"/>
        </w:rPr>
        <w:t xml:space="preserve"> </w:t>
      </w:r>
      <w:r w:rsidR="008C750F" w:rsidRPr="001643E5">
        <w:rPr>
          <w:rFonts w:ascii="Times New Roman" w:hAnsi="Times New Roman"/>
        </w:rPr>
        <w:t>potwierdzone za zgodność z oryginałem przez Wykonawcę.</w:t>
      </w:r>
    </w:p>
    <w:p w14:paraId="7E3D4BEF" w14:textId="77777777" w:rsidR="00B02E60" w:rsidRPr="003762B9" w:rsidRDefault="00B02E60" w:rsidP="00B77D5C">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Zamawiający zapewnia nadzór inwestorski.</w:t>
      </w:r>
    </w:p>
    <w:p w14:paraId="0B5210B2" w14:textId="5E1C6950" w:rsidR="00B02E60" w:rsidRPr="003762B9" w:rsidRDefault="00B02E60"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Wykonawca ma obowiązek zorganizować i przeprowadzić roboty w sposób bezpieczny, </w:t>
      </w:r>
      <w:r w:rsidR="004E0307" w:rsidRPr="003762B9">
        <w:rPr>
          <w:rFonts w:ascii="Times New Roman" w:hAnsi="Times New Roman"/>
        </w:rPr>
        <w:t>niestwarzający</w:t>
      </w:r>
      <w:r w:rsidRPr="003762B9">
        <w:rPr>
          <w:rFonts w:ascii="Times New Roman" w:hAnsi="Times New Roman"/>
        </w:rPr>
        <w:t xml:space="preserve"> zagrożenia dla osób przebywających na terenie budowy. Szczególnie jest odpowiedzialny za: </w:t>
      </w:r>
    </w:p>
    <w:p w14:paraId="66572652" w14:textId="11FA1C43" w:rsidR="00B02E60" w:rsidRPr="001643E5" w:rsidRDefault="00B02E60" w:rsidP="001643E5">
      <w:pPr>
        <w:pStyle w:val="Akapitzlist"/>
        <w:numPr>
          <w:ilvl w:val="0"/>
          <w:numId w:val="42"/>
        </w:numPr>
        <w:spacing w:after="0"/>
        <w:ind w:left="1276"/>
        <w:jc w:val="both"/>
        <w:rPr>
          <w:rFonts w:ascii="Times New Roman" w:hAnsi="Times New Roman"/>
        </w:rPr>
      </w:pPr>
      <w:r w:rsidRPr="001643E5">
        <w:rPr>
          <w:rFonts w:ascii="Times New Roman" w:hAnsi="Times New Roman"/>
        </w:rPr>
        <w:lastRenderedPageBreak/>
        <w:t xml:space="preserve">prowadzenie robót rozbiórkowych i budowlanych zgodnie z wymogami rozporządzenia Ministra Infrastruktury z dnia 6 lutego </w:t>
      </w:r>
      <w:r w:rsidR="008F6EF0" w:rsidRPr="001643E5">
        <w:rPr>
          <w:rFonts w:ascii="Times New Roman" w:hAnsi="Times New Roman"/>
        </w:rPr>
        <w:t>2</w:t>
      </w:r>
      <w:r w:rsidRPr="001643E5">
        <w:rPr>
          <w:rFonts w:ascii="Times New Roman" w:hAnsi="Times New Roman"/>
        </w:rPr>
        <w:t xml:space="preserve">003 r. w sprawie bezpieczeństwa i higieny pracy podczas wykonywania robót budowlanych </w:t>
      </w:r>
      <w:r w:rsidR="003515D2" w:rsidRPr="001643E5">
        <w:rPr>
          <w:rFonts w:ascii="Times New Roman" w:hAnsi="Times New Roman"/>
        </w:rPr>
        <w:t xml:space="preserve">(Dz. </w:t>
      </w:r>
      <w:r w:rsidRPr="001643E5">
        <w:rPr>
          <w:rFonts w:ascii="Times New Roman" w:hAnsi="Times New Roman"/>
        </w:rPr>
        <w:t>U. z 2003 r. Nr 47, poz. 401),</w:t>
      </w:r>
    </w:p>
    <w:p w14:paraId="386617B1" w14:textId="77777777" w:rsidR="00B02E60" w:rsidRPr="003762B9" w:rsidRDefault="00B02E60" w:rsidP="001643E5">
      <w:pPr>
        <w:pStyle w:val="Akapitzlist"/>
        <w:numPr>
          <w:ilvl w:val="0"/>
          <w:numId w:val="42"/>
        </w:numPr>
        <w:spacing w:after="0"/>
        <w:ind w:left="1276"/>
        <w:jc w:val="both"/>
        <w:rPr>
          <w:rFonts w:ascii="Times New Roman" w:hAnsi="Times New Roman"/>
        </w:rPr>
      </w:pPr>
      <w:r w:rsidRPr="003762B9">
        <w:rPr>
          <w:rFonts w:ascii="Times New Roman" w:hAnsi="Times New Roman"/>
        </w:rPr>
        <w:t>sporządzenie i przedłożenie Za</w:t>
      </w:r>
      <w:r w:rsidR="00C27391" w:rsidRPr="003762B9">
        <w:rPr>
          <w:rFonts w:ascii="Times New Roman" w:hAnsi="Times New Roman"/>
        </w:rPr>
        <w:t>mawiającemu, przed rozpoczęciem</w:t>
      </w:r>
      <w:r w:rsidR="000204E1" w:rsidRPr="003762B9">
        <w:rPr>
          <w:rFonts w:ascii="Times New Roman" w:hAnsi="Times New Roman"/>
        </w:rPr>
        <w:t xml:space="preserve"> </w:t>
      </w:r>
      <w:r w:rsidRPr="003762B9">
        <w:rPr>
          <w:rFonts w:ascii="Times New Roman" w:hAnsi="Times New Roman"/>
        </w:rPr>
        <w:t>robót, „planu bezpieczeństwa i ochrony z</w:t>
      </w:r>
      <w:r w:rsidR="008F6EF0" w:rsidRPr="003762B9">
        <w:rPr>
          <w:rFonts w:ascii="Times New Roman" w:hAnsi="Times New Roman"/>
        </w:rPr>
        <w:t>drowia” (w jednym egzemplarzu) zgodnie z warunkami wskazanymi w</w:t>
      </w:r>
      <w:r w:rsidR="008F6EF0" w:rsidRPr="001643E5">
        <w:rPr>
          <w:rFonts w:ascii="Times New Roman" w:hAnsi="Times New Roman"/>
        </w:rPr>
        <w:t xml:space="preserve"> </w:t>
      </w:r>
      <w:r w:rsidRPr="003762B9">
        <w:rPr>
          <w:rFonts w:ascii="Times New Roman" w:hAnsi="Times New Roman"/>
        </w:rPr>
        <w:t xml:space="preserve">art. 21a ustawy z dnia 7 </w:t>
      </w:r>
      <w:r w:rsidR="00C27391" w:rsidRPr="003762B9">
        <w:rPr>
          <w:rFonts w:ascii="Times New Roman" w:hAnsi="Times New Roman"/>
        </w:rPr>
        <w:t>lipca 1994 r. - Prawo budowlane:</w:t>
      </w:r>
      <w:r w:rsidRPr="003762B9">
        <w:rPr>
          <w:rFonts w:ascii="Times New Roman" w:hAnsi="Times New Roman"/>
        </w:rPr>
        <w:t xml:space="preserve"> </w:t>
      </w:r>
      <w:r w:rsidR="00C27391" w:rsidRPr="003762B9">
        <w:rPr>
          <w:rFonts w:ascii="Times New Roman" w:hAnsi="Times New Roman"/>
        </w:rPr>
        <w:t>(</w:t>
      </w:r>
      <w:r w:rsidRPr="003762B9">
        <w:rPr>
          <w:rFonts w:ascii="Times New Roman" w:hAnsi="Times New Roman"/>
        </w:rPr>
        <w:t xml:space="preserve">tekst </w:t>
      </w:r>
      <w:r w:rsidR="00A341DC" w:rsidRPr="003762B9">
        <w:rPr>
          <w:rFonts w:ascii="Times New Roman" w:hAnsi="Times New Roman"/>
        </w:rPr>
        <w:t>jedn.: Dz</w:t>
      </w:r>
      <w:r w:rsidRPr="003762B9">
        <w:rPr>
          <w:rFonts w:ascii="Times New Roman" w:hAnsi="Times New Roman"/>
        </w:rPr>
        <w:t xml:space="preserve">. U. z </w:t>
      </w:r>
      <w:r w:rsidR="005A042F">
        <w:rPr>
          <w:rFonts w:ascii="Times New Roman" w:hAnsi="Times New Roman"/>
        </w:rPr>
        <w:t>2019 r., poz. 1186</w:t>
      </w:r>
      <w:r w:rsidRPr="003762B9">
        <w:rPr>
          <w:rFonts w:ascii="Times New Roman" w:hAnsi="Times New Roman"/>
        </w:rPr>
        <w:t xml:space="preserve"> ze zm</w:t>
      </w:r>
      <w:r w:rsidR="000C79F6" w:rsidRPr="003762B9">
        <w:rPr>
          <w:rFonts w:ascii="Times New Roman" w:hAnsi="Times New Roman"/>
        </w:rPr>
        <w:t>.).</w:t>
      </w:r>
      <w:r w:rsidR="00110745" w:rsidRPr="003762B9">
        <w:rPr>
          <w:rFonts w:ascii="Times New Roman" w:hAnsi="Times New Roman"/>
        </w:rPr>
        <w:t xml:space="preserve"> Wykonawca wykona</w:t>
      </w:r>
      <w:r w:rsidR="00975715" w:rsidRPr="003762B9">
        <w:rPr>
          <w:rFonts w:ascii="Times New Roman" w:hAnsi="Times New Roman"/>
        </w:rPr>
        <w:t xml:space="preserve"> i niezwłocznie umieści </w:t>
      </w:r>
      <w:r w:rsidR="00975715" w:rsidRPr="003762B9">
        <w:rPr>
          <w:rFonts w:ascii="Times New Roman" w:hAnsi="Times New Roman"/>
        </w:rPr>
        <w:br/>
        <w:t>na placu budowy tablicę informacyjną i ogłoszenie zawierające dane dotyczące bezpieczeństwa i ochrony zdrowia.</w:t>
      </w:r>
    </w:p>
    <w:p w14:paraId="3FA7BD77" w14:textId="77777777" w:rsidR="00B02E60" w:rsidRPr="003762B9" w:rsidRDefault="00802EF3" w:rsidP="003762B9">
      <w:pPr>
        <w:pStyle w:val="Akapitzlist"/>
        <w:numPr>
          <w:ilvl w:val="1"/>
          <w:numId w:val="4"/>
        </w:numPr>
        <w:spacing w:after="0"/>
        <w:ind w:left="993"/>
        <w:contextualSpacing w:val="0"/>
        <w:jc w:val="both"/>
        <w:rPr>
          <w:rFonts w:ascii="Times New Roman" w:hAnsi="Times New Roman"/>
        </w:rPr>
      </w:pPr>
      <w:r w:rsidRPr="003762B9">
        <w:rPr>
          <w:rFonts w:ascii="Times New Roman" w:hAnsi="Times New Roman"/>
        </w:rPr>
        <w:t xml:space="preserve">Do </w:t>
      </w:r>
      <w:r w:rsidR="00B02E60" w:rsidRPr="003762B9">
        <w:rPr>
          <w:rFonts w:ascii="Times New Roman" w:hAnsi="Times New Roman"/>
        </w:rPr>
        <w:t xml:space="preserve">zakresu robót </w:t>
      </w:r>
      <w:r w:rsidRPr="003762B9">
        <w:rPr>
          <w:rFonts w:ascii="Times New Roman" w:hAnsi="Times New Roman"/>
        </w:rPr>
        <w:t>i obowiązków Wykonawcy</w:t>
      </w:r>
      <w:r w:rsidR="008F6EF0" w:rsidRPr="003762B9">
        <w:rPr>
          <w:rFonts w:ascii="Times New Roman" w:hAnsi="Times New Roman"/>
        </w:rPr>
        <w:t>,</w:t>
      </w:r>
      <w:r w:rsidRPr="003762B9">
        <w:rPr>
          <w:rFonts w:ascii="Times New Roman" w:hAnsi="Times New Roman"/>
        </w:rPr>
        <w:t xml:space="preserve"> w ramach </w:t>
      </w:r>
      <w:r w:rsidR="00B02E60" w:rsidRPr="003762B9">
        <w:rPr>
          <w:rFonts w:ascii="Times New Roman" w:hAnsi="Times New Roman"/>
        </w:rPr>
        <w:t>ceny ryczałtowej</w:t>
      </w:r>
      <w:r w:rsidR="008F6EF0" w:rsidRPr="003762B9">
        <w:rPr>
          <w:rFonts w:ascii="Times New Roman" w:hAnsi="Times New Roman"/>
        </w:rPr>
        <w:t>,</w:t>
      </w:r>
      <w:r w:rsidR="00B02E60" w:rsidRPr="003762B9">
        <w:rPr>
          <w:rFonts w:ascii="Times New Roman" w:hAnsi="Times New Roman"/>
        </w:rPr>
        <w:t xml:space="preserve"> wchodzić będzie również:</w:t>
      </w:r>
    </w:p>
    <w:p w14:paraId="6698AF2F" w14:textId="3AAA3155" w:rsidR="00E619FD" w:rsidRPr="00E619FD" w:rsidRDefault="00B02E60" w:rsidP="00E619FD">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organizacja i zagospodarowanie </w:t>
      </w:r>
      <w:r w:rsidR="00E619FD">
        <w:rPr>
          <w:rFonts w:ascii="Times New Roman" w:hAnsi="Times New Roman"/>
        </w:rPr>
        <w:t>terenu</w:t>
      </w:r>
      <w:r w:rsidRPr="003762B9">
        <w:rPr>
          <w:rFonts w:ascii="Times New Roman" w:hAnsi="Times New Roman"/>
        </w:rPr>
        <w:t xml:space="preserve"> budowy wraz z zapleczem budowy, w tym media, ponoszenie kosztów zużycia wody, energii dla potrzeb budowy, </w:t>
      </w:r>
      <w:r w:rsidR="00E619FD">
        <w:rPr>
          <w:rFonts w:ascii="Times New Roman" w:hAnsi="Times New Roman"/>
        </w:rPr>
        <w:t>i wszelkich innych opłat związanych z realizacją inwestycji,</w:t>
      </w:r>
    </w:p>
    <w:p w14:paraId="5412E2C0" w14:textId="0D865D03"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zabezpieczenie i wygrodzenie terenu przed dostępem osób trzecich</w:t>
      </w:r>
      <w:r w:rsidR="004E0307">
        <w:rPr>
          <w:rFonts w:ascii="Times New Roman" w:hAnsi="Times New Roman"/>
        </w:rPr>
        <w:t>,</w:t>
      </w:r>
    </w:p>
    <w:p w14:paraId="7391B996" w14:textId="77777777"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nadzór nad mieniem,</w:t>
      </w:r>
    </w:p>
    <w:p w14:paraId="325E82F1" w14:textId="765269B0" w:rsidR="00E619FD" w:rsidRDefault="00E619FD" w:rsidP="003762B9">
      <w:pPr>
        <w:pStyle w:val="Akapitzlist"/>
        <w:numPr>
          <w:ilvl w:val="0"/>
          <w:numId w:val="2"/>
        </w:numPr>
        <w:spacing w:after="0"/>
        <w:ind w:left="1418"/>
        <w:contextualSpacing w:val="0"/>
        <w:jc w:val="both"/>
        <w:rPr>
          <w:rFonts w:ascii="Times New Roman" w:hAnsi="Times New Roman"/>
        </w:rPr>
      </w:pPr>
      <w:r>
        <w:rPr>
          <w:rFonts w:ascii="Times New Roman" w:hAnsi="Times New Roman"/>
        </w:rPr>
        <w:t>obsługa geodezyjna,</w:t>
      </w:r>
    </w:p>
    <w:p w14:paraId="3889A787" w14:textId="17EE772C"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utrzymanie porządku w trakcie realizacji robót, systematyczne porządkowanie miejsc wykonywania prac oraz uporządkowanie po zakończeniu robót,</w:t>
      </w:r>
    </w:p>
    <w:p w14:paraId="13ECBF96" w14:textId="77777777"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opracowanie i przekazanie zamawiającemu dokumentacji powykonawczej </w:t>
      </w:r>
      <w:r w:rsidR="00C27391" w:rsidRPr="003762B9">
        <w:rPr>
          <w:rFonts w:ascii="Times New Roman" w:hAnsi="Times New Roman"/>
        </w:rPr>
        <w:br/>
      </w:r>
      <w:r w:rsidR="008A2163" w:rsidRPr="003762B9">
        <w:rPr>
          <w:rFonts w:ascii="Times New Roman" w:hAnsi="Times New Roman"/>
        </w:rPr>
        <w:t>i odbiorowej</w:t>
      </w:r>
      <w:r w:rsidRPr="003762B9">
        <w:rPr>
          <w:rFonts w:ascii="Times New Roman" w:hAnsi="Times New Roman"/>
        </w:rPr>
        <w:t xml:space="preserve"> w ilo</w:t>
      </w:r>
      <w:r w:rsidR="00923DE6" w:rsidRPr="003762B9">
        <w:rPr>
          <w:rFonts w:ascii="Times New Roman" w:hAnsi="Times New Roman"/>
        </w:rPr>
        <w:t>ści 2 egz.</w:t>
      </w:r>
      <w:r w:rsidRPr="003762B9">
        <w:rPr>
          <w:rFonts w:ascii="Times New Roman" w:hAnsi="Times New Roman"/>
        </w:rPr>
        <w:t>,</w:t>
      </w:r>
    </w:p>
    <w:p w14:paraId="7C7E934A" w14:textId="77777777"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czynny udział w odbiorach przez służby zewnętrzne,</w:t>
      </w:r>
    </w:p>
    <w:p w14:paraId="1EE567C2" w14:textId="2E334DEA" w:rsidR="00B02E60" w:rsidRPr="003762B9"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natychmiastowe usunięcie, na własny koszt, w sposób docelowy i skuteczny, wszelkich szkód i awarii spowodowanych przez wykonawcę w trakcie realizacji robót,</w:t>
      </w:r>
    </w:p>
    <w:p w14:paraId="61CA4A47" w14:textId="642723F3" w:rsidR="00B02E60" w:rsidRDefault="00B02E60" w:rsidP="003762B9">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 xml:space="preserve">Wykonawca zobowiązuje się do posiadania odpowiednich umów ubezpieczeniowych </w:t>
      </w:r>
      <w:r w:rsidR="00B75BCE">
        <w:rPr>
          <w:rFonts w:ascii="Times New Roman" w:hAnsi="Times New Roman"/>
        </w:rPr>
        <w:br/>
      </w:r>
      <w:r w:rsidRPr="003762B9">
        <w:rPr>
          <w:rFonts w:ascii="Times New Roman" w:hAnsi="Times New Roman"/>
        </w:rPr>
        <w:t>z tytułu szkód, które mogą zaistnieć w związku z określonymi zdarzeniami losowymi oraz od odpowiedzialności cywilnej, przez cały czas wykonywania robót do czasu odbioru końcowego.</w:t>
      </w:r>
    </w:p>
    <w:p w14:paraId="4C9AFE90" w14:textId="76A2800F" w:rsidR="004E0F5E" w:rsidRPr="004E0F5E" w:rsidRDefault="004E0F5E" w:rsidP="004E0F5E">
      <w:pPr>
        <w:pStyle w:val="Akapitzlist"/>
        <w:numPr>
          <w:ilvl w:val="0"/>
          <w:numId w:val="2"/>
        </w:numPr>
        <w:spacing w:after="0"/>
        <w:ind w:left="1418"/>
        <w:contextualSpacing w:val="0"/>
        <w:jc w:val="both"/>
        <w:rPr>
          <w:rFonts w:ascii="Times New Roman" w:hAnsi="Times New Roman"/>
        </w:rPr>
      </w:pPr>
      <w:r w:rsidRPr="003762B9">
        <w:rPr>
          <w:rFonts w:ascii="Times New Roman" w:hAnsi="Times New Roman"/>
        </w:rPr>
        <w:t>Wykonawca zobowiązuje się do</w:t>
      </w:r>
      <w:r>
        <w:rPr>
          <w:rFonts w:ascii="Times New Roman" w:hAnsi="Times New Roman"/>
        </w:rPr>
        <w:t xml:space="preserve"> wykonania i dostawy tablicy informacyjnej </w:t>
      </w:r>
      <w:r w:rsidRPr="004E0F5E">
        <w:rPr>
          <w:rFonts w:ascii="Times New Roman" w:hAnsi="Times New Roman"/>
        </w:rPr>
        <w:t>oznaczonej logo z nazwą Rządowego Funduszu Inwestycji Lokalnych, którego wzór oraz zasady umieszczania określa załącznik nr 6 do uchwały nr 102 Rady Ministrów z dnia 23 lipca 2020 r. w sprawie wsparcia na realizację zadań inwestycyjnych przez jednostki samorządu terytorialnego</w:t>
      </w:r>
      <w:r>
        <w:rPr>
          <w:rFonts w:ascii="Times New Roman" w:hAnsi="Times New Roman"/>
        </w:rPr>
        <w:t>.</w:t>
      </w:r>
    </w:p>
    <w:p w14:paraId="46BCEF7F" w14:textId="77777777" w:rsidR="00B02E60" w:rsidRPr="003762B9" w:rsidRDefault="00B02E60" w:rsidP="003762B9">
      <w:pPr>
        <w:pStyle w:val="Akapitzlist"/>
        <w:numPr>
          <w:ilvl w:val="1"/>
          <w:numId w:val="4"/>
        </w:numPr>
        <w:spacing w:after="0"/>
        <w:ind w:left="993" w:hanging="426"/>
        <w:jc w:val="both"/>
        <w:rPr>
          <w:rFonts w:ascii="Times New Roman" w:hAnsi="Times New Roman"/>
        </w:rPr>
      </w:pPr>
      <w:r w:rsidRPr="003762B9">
        <w:rPr>
          <w:rFonts w:ascii="Times New Roman" w:hAnsi="Times New Roman"/>
        </w:rPr>
        <w:t xml:space="preserve">Wykonawca robót jest odpowiedzialny za jakość wykonywanych robót oraz zgodność wykonania z dokumentacją przetargową, zaleceniami nadzoru inwestorskiego, obowiązującymi </w:t>
      </w:r>
      <w:r w:rsidR="00A341DC" w:rsidRPr="003762B9">
        <w:rPr>
          <w:rFonts w:ascii="Times New Roman" w:hAnsi="Times New Roman"/>
        </w:rPr>
        <w:t>normami, warunkami</w:t>
      </w:r>
      <w:r w:rsidRPr="003762B9">
        <w:rPr>
          <w:rFonts w:ascii="Times New Roman" w:hAnsi="Times New Roman"/>
        </w:rPr>
        <w:t xml:space="preserve"> technicznymi wykonania robót budowlano-montażowych oraz wiedzą techniczną.</w:t>
      </w:r>
    </w:p>
    <w:p w14:paraId="593CB4E6" w14:textId="77777777" w:rsidR="00B02E60" w:rsidRPr="003762B9" w:rsidRDefault="000F3732" w:rsidP="003762B9">
      <w:pPr>
        <w:pStyle w:val="Akapitzlist"/>
        <w:numPr>
          <w:ilvl w:val="1"/>
          <w:numId w:val="4"/>
        </w:numPr>
        <w:spacing w:after="0"/>
        <w:ind w:left="993" w:hanging="426"/>
        <w:jc w:val="both"/>
        <w:rPr>
          <w:rFonts w:ascii="Times New Roman" w:hAnsi="Times New Roman"/>
        </w:rPr>
      </w:pPr>
      <w:r w:rsidRPr="003762B9">
        <w:rPr>
          <w:rFonts w:ascii="Times New Roman" w:hAnsi="Times New Roman"/>
        </w:rPr>
        <w:t>d</w:t>
      </w:r>
      <w:r w:rsidR="00B02E60" w:rsidRPr="003762B9">
        <w:rPr>
          <w:rFonts w:ascii="Times New Roman" w:hAnsi="Times New Roman"/>
        </w:rPr>
        <w:t>o wbudowania mogą być użyte mater</w:t>
      </w:r>
      <w:r w:rsidR="001913DC" w:rsidRPr="003762B9">
        <w:rPr>
          <w:rFonts w:ascii="Times New Roman" w:hAnsi="Times New Roman"/>
        </w:rPr>
        <w:t xml:space="preserve">iały i urządzenia odpowiadające </w:t>
      </w:r>
      <w:r w:rsidR="00B77D5C">
        <w:rPr>
          <w:rFonts w:ascii="Times New Roman" w:hAnsi="Times New Roman"/>
        </w:rPr>
        <w:t>w</w:t>
      </w:r>
      <w:r w:rsidR="00B02E60" w:rsidRPr="003762B9">
        <w:rPr>
          <w:rFonts w:ascii="Times New Roman" w:hAnsi="Times New Roman"/>
        </w:rPr>
        <w:t>ymogom dokumentacji projektowej, ponadto:</w:t>
      </w:r>
    </w:p>
    <w:p w14:paraId="08F4CCA0" w14:textId="77777777"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14:paraId="325ACD46" w14:textId="77777777"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 xml:space="preserve">umieszczone w określonym przez Komisję Europejską wykazie wyrobów mających niewielkie znaczenie dla zdrowia i bezpieczeństwa, dla których producent wydał deklarację zgodności z uznanymi regułami wiedzy technicznej, albo </w:t>
      </w:r>
    </w:p>
    <w:p w14:paraId="6081C447" w14:textId="184AAD1E"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t xml:space="preserve">oznakowane znakiem </w:t>
      </w:r>
      <w:r w:rsidR="004E0307" w:rsidRPr="003762B9">
        <w:rPr>
          <w:rFonts w:ascii="Times New Roman" w:hAnsi="Times New Roman"/>
        </w:rPr>
        <w:t>budowlanym</w:t>
      </w:r>
      <w:r w:rsidRPr="003762B9">
        <w:rPr>
          <w:rFonts w:ascii="Times New Roman" w:hAnsi="Times New Roman"/>
        </w:rPr>
        <w:t xml:space="preserve"> albo</w:t>
      </w:r>
    </w:p>
    <w:p w14:paraId="6D53CD6E" w14:textId="77777777" w:rsidR="00B02E60" w:rsidRPr="003762B9" w:rsidRDefault="00B02E60" w:rsidP="003762B9">
      <w:pPr>
        <w:pStyle w:val="Akapitzlist"/>
        <w:numPr>
          <w:ilvl w:val="0"/>
          <w:numId w:val="3"/>
        </w:numPr>
        <w:spacing w:after="0"/>
        <w:ind w:left="1418"/>
        <w:contextualSpacing w:val="0"/>
        <w:jc w:val="both"/>
        <w:rPr>
          <w:rFonts w:ascii="Times New Roman" w:hAnsi="Times New Roman"/>
        </w:rPr>
      </w:pPr>
      <w:r w:rsidRPr="003762B9">
        <w:rPr>
          <w:rFonts w:ascii="Times New Roman" w:hAnsi="Times New Roman"/>
        </w:rPr>
        <w:lastRenderedPageBreak/>
        <w:t xml:space="preserve">wprowadzone do obrotu legalnie w innym państwie członkowskim Unii Europejskiej, nieobjęte zakresem przedmiotowym norm zharmonizowanych lub wytycznych </w:t>
      </w:r>
      <w:r w:rsidR="003515D2" w:rsidRPr="003762B9">
        <w:rPr>
          <w:rFonts w:ascii="Times New Roman" w:hAnsi="Times New Roman"/>
        </w:rPr>
        <w:br/>
      </w:r>
      <w:r w:rsidRPr="003762B9">
        <w:rPr>
          <w:rFonts w:ascii="Times New Roman" w:hAnsi="Times New Roman"/>
        </w:rPr>
        <w:t xml:space="preserve">do europejskich aprobat technicznych Europejskiej Organizacji do spraw Aprobat Technicznych (EOTA), jeżeli ich właściwości użytkowe umożliwiają spełnienie wymagań podstawowych przez obiekty budowlane zaprojektowane i budowane </w:t>
      </w:r>
      <w:r w:rsidR="003515D2" w:rsidRPr="003762B9">
        <w:rPr>
          <w:rFonts w:ascii="Times New Roman" w:hAnsi="Times New Roman"/>
        </w:rPr>
        <w:br/>
      </w:r>
      <w:r w:rsidRPr="003762B9">
        <w:rPr>
          <w:rFonts w:ascii="Times New Roman" w:hAnsi="Times New Roman"/>
        </w:rPr>
        <w:t>w sposób określony w odrębnych przepisach, w tym przepisach techniczno</w:t>
      </w:r>
      <w:r w:rsidR="008A2163" w:rsidRPr="003762B9">
        <w:rPr>
          <w:rFonts w:ascii="Times New Roman" w:hAnsi="Times New Roman"/>
        </w:rPr>
        <w:t>-</w:t>
      </w:r>
      <w:r w:rsidRPr="003762B9">
        <w:rPr>
          <w:rFonts w:ascii="Times New Roman" w:hAnsi="Times New Roman"/>
        </w:rPr>
        <w:t>budowlanych, oraz zgodnie z zasadami wiedzy technicznej.</w:t>
      </w:r>
    </w:p>
    <w:p w14:paraId="42FCD58B" w14:textId="77777777" w:rsidR="00B02E60" w:rsidRPr="003762B9" w:rsidRDefault="000F3732" w:rsidP="003762B9">
      <w:pPr>
        <w:pStyle w:val="Akapitzlist"/>
        <w:numPr>
          <w:ilvl w:val="1"/>
          <w:numId w:val="4"/>
        </w:numPr>
        <w:spacing w:after="0"/>
        <w:ind w:left="1134" w:hanging="425"/>
        <w:contextualSpacing w:val="0"/>
        <w:jc w:val="both"/>
        <w:rPr>
          <w:rFonts w:ascii="Times New Roman" w:hAnsi="Times New Roman"/>
        </w:rPr>
      </w:pPr>
      <w:r w:rsidRPr="003762B9">
        <w:rPr>
          <w:rFonts w:ascii="Times New Roman" w:hAnsi="Times New Roman"/>
        </w:rPr>
        <w:t>w</w:t>
      </w:r>
      <w:r w:rsidR="00B02E60" w:rsidRPr="003762B9">
        <w:rPr>
          <w:rFonts w:ascii="Times New Roman" w:hAnsi="Times New Roman"/>
        </w:rPr>
        <w:t>szystkie nazwy własne urządzeń, materiałów, norm czy aprobat użyte w dokumentacji przetargowej są podane przykładowo i określają jedynie minimalne oczekiwane parametry jakościowe oraz wymagany standard i mogą być zastąpione przez inne równoważne,</w:t>
      </w:r>
      <w:r w:rsidR="003F18CB" w:rsidRPr="003762B9">
        <w:rPr>
          <w:rFonts w:ascii="Times New Roman" w:hAnsi="Times New Roman"/>
        </w:rPr>
        <w:t xml:space="preserve"> </w:t>
      </w:r>
      <w:r w:rsidR="00B02E60" w:rsidRPr="003762B9">
        <w:rPr>
          <w:rFonts w:ascii="Times New Roman" w:hAnsi="Times New Roman"/>
        </w:rPr>
        <w:t xml:space="preserve">jednak obowiązek udowodnienia równoważności, zgodnie z art. 30 ust. 5 ustawy </w:t>
      </w:r>
      <w:proofErr w:type="spellStart"/>
      <w:r w:rsidR="00B02E60" w:rsidRPr="003762B9">
        <w:rPr>
          <w:rFonts w:ascii="Times New Roman" w:hAnsi="Times New Roman"/>
        </w:rPr>
        <w:t>Pzp</w:t>
      </w:r>
      <w:proofErr w:type="spellEnd"/>
      <w:r w:rsidR="00B02E60" w:rsidRPr="003762B9">
        <w:rPr>
          <w:rFonts w:ascii="Times New Roman" w:hAnsi="Times New Roman"/>
        </w:rPr>
        <w:t>, należy do Wykonawcy.</w:t>
      </w:r>
    </w:p>
    <w:p w14:paraId="78991494" w14:textId="443B3DE5" w:rsidR="0092754A" w:rsidRPr="003762B9" w:rsidRDefault="000F3732" w:rsidP="003762B9">
      <w:pPr>
        <w:pStyle w:val="Akapitzlist"/>
        <w:numPr>
          <w:ilvl w:val="1"/>
          <w:numId w:val="4"/>
        </w:numPr>
        <w:spacing w:after="0"/>
        <w:ind w:left="1134" w:hanging="425"/>
        <w:contextualSpacing w:val="0"/>
        <w:jc w:val="both"/>
        <w:rPr>
          <w:rFonts w:ascii="Times New Roman" w:hAnsi="Times New Roman"/>
        </w:rPr>
      </w:pPr>
      <w:r w:rsidRPr="003762B9">
        <w:rPr>
          <w:rFonts w:ascii="Times New Roman" w:hAnsi="Times New Roman"/>
        </w:rPr>
        <w:t>n</w:t>
      </w:r>
      <w:r w:rsidR="00B02E60" w:rsidRPr="003762B9">
        <w:rPr>
          <w:rFonts w:ascii="Times New Roman" w:hAnsi="Times New Roman"/>
        </w:rPr>
        <w:t xml:space="preserve">ie dopuszcza się możliwości złożenia oferty przewidującej sposób </w:t>
      </w:r>
      <w:r w:rsidR="00A341DC" w:rsidRPr="003762B9">
        <w:rPr>
          <w:rFonts w:ascii="Times New Roman" w:hAnsi="Times New Roman"/>
        </w:rPr>
        <w:t>wykonania przedmiotu</w:t>
      </w:r>
      <w:r w:rsidR="00C27391" w:rsidRPr="003762B9">
        <w:rPr>
          <w:rFonts w:ascii="Times New Roman" w:hAnsi="Times New Roman"/>
        </w:rPr>
        <w:t xml:space="preserve"> zamówienia w inny </w:t>
      </w:r>
      <w:r w:rsidR="004E0307" w:rsidRPr="003762B9">
        <w:rPr>
          <w:rFonts w:ascii="Times New Roman" w:hAnsi="Times New Roman"/>
        </w:rPr>
        <w:t>sposób</w:t>
      </w:r>
      <w:r w:rsidR="00C27391" w:rsidRPr="003762B9">
        <w:rPr>
          <w:rFonts w:ascii="Times New Roman" w:hAnsi="Times New Roman"/>
        </w:rPr>
        <w:t xml:space="preserve"> niż określony w dokumentacji </w:t>
      </w:r>
      <w:r w:rsidR="0092754A" w:rsidRPr="003762B9">
        <w:rPr>
          <w:rFonts w:ascii="Times New Roman" w:hAnsi="Times New Roman"/>
        </w:rPr>
        <w:t>przetargowej.</w:t>
      </w:r>
    </w:p>
    <w:p w14:paraId="23B75EDD" w14:textId="77777777" w:rsidR="00C27391" w:rsidRPr="003762B9" w:rsidRDefault="00C27391" w:rsidP="003762B9">
      <w:pPr>
        <w:pStyle w:val="Akapitzlist"/>
        <w:spacing w:after="0"/>
        <w:ind w:left="0"/>
        <w:contextualSpacing w:val="0"/>
        <w:jc w:val="both"/>
        <w:rPr>
          <w:rFonts w:ascii="Times New Roman" w:hAnsi="Times New Roman"/>
        </w:rPr>
      </w:pPr>
    </w:p>
    <w:p w14:paraId="4CBF09BE" w14:textId="77777777" w:rsidR="00156319" w:rsidRPr="003762B9" w:rsidRDefault="00156319" w:rsidP="003762B9">
      <w:pPr>
        <w:pStyle w:val="Akapitzlist"/>
        <w:spacing w:after="0"/>
        <w:ind w:left="426" w:right="60"/>
        <w:jc w:val="both"/>
        <w:rPr>
          <w:rFonts w:ascii="Times New Roman" w:hAnsi="Times New Roman"/>
          <w:b/>
          <w:color w:val="222222"/>
          <w:u w:val="single"/>
        </w:rPr>
      </w:pPr>
      <w:r w:rsidRPr="003762B9">
        <w:rPr>
          <w:rFonts w:ascii="Times New Roman" w:hAnsi="Times New Roman"/>
          <w:b/>
          <w:color w:val="222222"/>
          <w:u w:val="single"/>
        </w:rPr>
        <w:t xml:space="preserve">UWAGA: </w:t>
      </w:r>
    </w:p>
    <w:p w14:paraId="57E5A679" w14:textId="69EE8C06" w:rsidR="00156319" w:rsidRPr="00DE02A2" w:rsidRDefault="00156319" w:rsidP="00A3060C">
      <w:pPr>
        <w:pStyle w:val="Akapitzlist"/>
        <w:spacing w:after="0"/>
        <w:ind w:left="426" w:right="60"/>
        <w:jc w:val="both"/>
        <w:rPr>
          <w:rFonts w:ascii="Times New Roman" w:hAnsi="Times New Roman"/>
          <w:b/>
        </w:rPr>
      </w:pPr>
      <w:r w:rsidRPr="003762B9">
        <w:rPr>
          <w:rFonts w:ascii="Times New Roman" w:hAnsi="Times New Roman"/>
        </w:rPr>
        <w:t>Jeżeli dokumentacja projektowa lub Specyfikacja Techniczna Wykonania i Odbioru Robót Budowlanych wskazywałyby w odniesieniu do niektórych materiałów lub urządzeń znaki towarowe, patenty lub pochodzenie</w:t>
      </w:r>
      <w:r w:rsidRPr="003762B9">
        <w:rPr>
          <w:rFonts w:ascii="Times New Roman" w:hAnsi="Times New Roman"/>
          <w:b/>
          <w:bCs/>
        </w:rPr>
        <w:t xml:space="preserve"> </w:t>
      </w:r>
      <w:r w:rsidRPr="003762B9">
        <w:rPr>
          <w:rFonts w:ascii="Times New Roman" w:hAnsi="Times New Roman"/>
          <w:bCs/>
        </w:rPr>
        <w:t xml:space="preserve">źródła lub szczególny proces, który charakteryzuje produkty lub usługi dostarczane przez konkretnego Wykonawcę, jeżeli mogłoby to doprowadzić </w:t>
      </w:r>
      <w:r w:rsidR="00B75BCE">
        <w:rPr>
          <w:rFonts w:ascii="Times New Roman" w:hAnsi="Times New Roman"/>
          <w:bCs/>
        </w:rPr>
        <w:br/>
      </w:r>
      <w:r w:rsidRPr="003762B9">
        <w:rPr>
          <w:rFonts w:ascii="Times New Roman" w:hAnsi="Times New Roman"/>
          <w:bCs/>
        </w:rPr>
        <w:t>do uprzywilejowania lub wyeliminowania niektórych wykonawców lub produktów</w:t>
      </w:r>
      <w:r w:rsidRPr="003762B9">
        <w:rPr>
          <w:rFonts w:ascii="Times New Roman" w:hAnsi="Times New Roman"/>
        </w:rPr>
        <w:t xml:space="preserve"> - Zamawiający dopuszcza oferowanie materiałów lub urządzeń równoważnych. Materiały lub urządzenia pochodzące od konkretnych producentów określają minimalne parametry jakościowe i cechy użytkowe, jakim muszą odpowiadać materiały </w:t>
      </w:r>
      <w:r w:rsidR="004E0307" w:rsidRPr="003762B9">
        <w:rPr>
          <w:rFonts w:ascii="Times New Roman" w:hAnsi="Times New Roman"/>
        </w:rPr>
        <w:t>lub urządzenia</w:t>
      </w:r>
      <w:r w:rsidRPr="003762B9">
        <w:rPr>
          <w:rFonts w:ascii="Times New Roman" w:hAnsi="Times New Roman"/>
        </w:rPr>
        <w:t xml:space="preserve"> oferowane przez wykonawcę, aby zostały spełnione wymagania stawiane przez Zamawiającego. Materiały lub urządzenia pochodzące od konkretnych producentów stanowią wyłącznie wzorzec jakościowy przedmiotu zamówienia. </w:t>
      </w:r>
      <w:r w:rsidR="004E0307" w:rsidRPr="003762B9">
        <w:rPr>
          <w:rFonts w:ascii="Times New Roman" w:hAnsi="Times New Roman"/>
        </w:rPr>
        <w:t>Pod pojęciem</w:t>
      </w:r>
      <w:r w:rsidRPr="003762B9">
        <w:rPr>
          <w:rFonts w:ascii="Times New Roman" w:hAnsi="Times New Roman"/>
        </w:rPr>
        <w:t xml:space="preserve"> „</w:t>
      </w:r>
      <w:r w:rsidRPr="003762B9">
        <w:rPr>
          <w:rFonts w:ascii="Times New Roman" w:hAnsi="Times New Roman"/>
          <w:u w:val="single"/>
        </w:rPr>
        <w:t>minimalne parametry jakościowe i cechy użytkowe</w:t>
      </w:r>
      <w:r w:rsidRPr="003762B9">
        <w:rPr>
          <w:rFonts w:ascii="Times New Roman" w:hAnsi="Times New Roman"/>
        </w:rPr>
        <w:t>”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w:t>
      </w:r>
      <w:r w:rsidRPr="00DE02A2">
        <w:rPr>
          <w:rFonts w:ascii="Times New Roman" w:hAnsi="Times New Roman"/>
        </w:rPr>
        <w:t xml:space="preserve">. Posługiwanie się nazwami producentów/produktów ma wyłącznie charakter przykładowy. </w:t>
      </w:r>
      <w:r w:rsidRPr="00DE02A2">
        <w:rPr>
          <w:rStyle w:val="Pogrubienie"/>
          <w:rFonts w:ascii="Times New Roman" w:hAnsi="Times New Roman"/>
          <w:b w:val="0"/>
        </w:rPr>
        <w:t>Zamawiający</w:t>
      </w:r>
      <w:r w:rsidRPr="00DE02A2">
        <w:rPr>
          <w:rFonts w:ascii="Times New Roman" w:hAnsi="Times New Roman"/>
        </w:rPr>
        <w:t xml:space="preserve">, wskazując oznaczenie konkretnego producenta (dostawcy) lub konkretny produkt przy opisie przedmiotu zamówienia, </w:t>
      </w:r>
      <w:r w:rsidRPr="00DE02A2">
        <w:rPr>
          <w:rStyle w:val="Pogrubienie"/>
          <w:rFonts w:ascii="Times New Roman" w:hAnsi="Times New Roman"/>
          <w:b w:val="0"/>
        </w:rPr>
        <w:t xml:space="preserve">dopuszcza jednocześnie produkty równoważne o parametrach jakościowych i cechach użytkowych </w:t>
      </w:r>
      <w:r w:rsidR="004E0307" w:rsidRPr="00DE02A2">
        <w:rPr>
          <w:rStyle w:val="Pogrubienie"/>
          <w:rFonts w:ascii="Times New Roman" w:hAnsi="Times New Roman"/>
          <w:b w:val="0"/>
        </w:rPr>
        <w:t>co najmniej</w:t>
      </w:r>
      <w:r w:rsidRPr="00DE02A2">
        <w:rPr>
          <w:rStyle w:val="Pogrubienie"/>
          <w:rFonts w:ascii="Times New Roman" w:hAnsi="Times New Roman"/>
          <w:b w:val="0"/>
        </w:rPr>
        <w:t xml:space="preserve"> na poziomie parametrów wskazanego produktu, uznając tym samym każdy produkt o wskazanych lub lepszych parametrach. W takiej sytuacji, Zamawiający wymaga złożenia stosownych dokumentów, uwiarygadniających te materiały lub urządzenia. </w:t>
      </w:r>
    </w:p>
    <w:p w14:paraId="54C129FF" w14:textId="77777777" w:rsidR="001E441B" w:rsidRDefault="001E441B" w:rsidP="00524C94">
      <w:pPr>
        <w:rPr>
          <w:rFonts w:ascii="Times New Roman" w:hAnsi="Times New Roman"/>
          <w:b/>
          <w:sz w:val="24"/>
          <w:szCs w:val="24"/>
        </w:rPr>
      </w:pPr>
    </w:p>
    <w:p w14:paraId="1174F81A" w14:textId="77777777" w:rsidR="001E441B" w:rsidRDefault="001E441B" w:rsidP="00524C94">
      <w:pPr>
        <w:rPr>
          <w:rFonts w:ascii="Times New Roman" w:hAnsi="Times New Roman"/>
          <w:b/>
          <w:sz w:val="24"/>
          <w:szCs w:val="24"/>
        </w:rPr>
      </w:pPr>
    </w:p>
    <w:p w14:paraId="3238DDE5" w14:textId="253F7164" w:rsidR="00D21F51" w:rsidRPr="003762B9" w:rsidRDefault="00D21F51" w:rsidP="004E0F5E">
      <w:pPr>
        <w:rPr>
          <w:rFonts w:ascii="Times New Roman" w:hAnsi="Times New Roman"/>
        </w:rPr>
      </w:pPr>
    </w:p>
    <w:sectPr w:rsidR="00D21F51" w:rsidRPr="003762B9" w:rsidSect="00BA0B8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FE21" w14:textId="77777777" w:rsidR="008374BF" w:rsidRDefault="008374BF" w:rsidP="00B1249E">
      <w:pPr>
        <w:spacing w:after="0" w:line="240" w:lineRule="auto"/>
      </w:pPr>
      <w:r>
        <w:separator/>
      </w:r>
    </w:p>
  </w:endnote>
  <w:endnote w:type="continuationSeparator" w:id="0">
    <w:p w14:paraId="16D94012" w14:textId="77777777" w:rsidR="008374BF" w:rsidRDefault="008374BF"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B4356" w14:textId="77777777" w:rsidR="008374BF" w:rsidRDefault="008374BF" w:rsidP="00B1249E">
      <w:pPr>
        <w:spacing w:after="0" w:line="240" w:lineRule="auto"/>
      </w:pPr>
      <w:r>
        <w:separator/>
      </w:r>
    </w:p>
  </w:footnote>
  <w:footnote w:type="continuationSeparator" w:id="0">
    <w:p w14:paraId="1DC3933F" w14:textId="77777777" w:rsidR="008374BF" w:rsidRDefault="008374BF" w:rsidP="00B1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5B772A3"/>
    <w:multiLevelType w:val="hybridMultilevel"/>
    <w:tmpl w:val="6E145232"/>
    <w:lvl w:ilvl="0" w:tplc="04150017">
      <w:start w:val="1"/>
      <w:numFmt w:val="lowerLetter"/>
      <w:lvlText w:val="%1)"/>
      <w:lvlJc w:val="lef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C73CB"/>
    <w:multiLevelType w:val="hybridMultilevel"/>
    <w:tmpl w:val="AD7E35C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6">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7">
    <w:nsid w:val="10E96166"/>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2419D8"/>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2">
    <w:nsid w:val="1A7002EA"/>
    <w:multiLevelType w:val="hybridMultilevel"/>
    <w:tmpl w:val="4AB46F20"/>
    <w:lvl w:ilvl="0" w:tplc="B2D2D09E">
      <w:start w:val="1"/>
      <w:numFmt w:val="lowerLetter"/>
      <w:lvlText w:val="%1)"/>
      <w:lvlJc w:val="left"/>
      <w:pPr>
        <w:ind w:left="5180" w:hanging="360"/>
      </w:pPr>
      <w:rPr>
        <w:rFonts w:hint="default"/>
        <w:b w:val="0"/>
        <w:sz w:val="24"/>
        <w:szCs w:val="24"/>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3">
    <w:nsid w:val="1B9F651C"/>
    <w:multiLevelType w:val="hybridMultilevel"/>
    <w:tmpl w:val="2326E31A"/>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5">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nsid w:val="1DC71115"/>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7">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19">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nsid w:val="28D064AD"/>
    <w:multiLevelType w:val="multilevel"/>
    <w:tmpl w:val="46DAB10E"/>
    <w:lvl w:ilvl="0">
      <w:start w:val="5"/>
      <w:numFmt w:val="decimal"/>
      <w:lvlText w:val="%1."/>
      <w:lvlJc w:val="left"/>
      <w:pPr>
        <w:ind w:left="995" w:hanging="360"/>
      </w:pPr>
      <w:rPr>
        <w:rFonts w:hint="default"/>
      </w:rPr>
    </w:lvl>
    <w:lvl w:ilvl="1">
      <w:start w:val="1"/>
      <w:numFmt w:val="decimal"/>
      <w:lvlText w:val="%2)"/>
      <w:lvlJc w:val="left"/>
      <w:pPr>
        <w:ind w:left="1211" w:hanging="360"/>
      </w:p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21">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C769E4"/>
    <w:multiLevelType w:val="hybridMultilevel"/>
    <w:tmpl w:val="5D0ADF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433CF5"/>
    <w:multiLevelType w:val="hybridMultilevel"/>
    <w:tmpl w:val="B52A8996"/>
    <w:lvl w:ilvl="0" w:tplc="DC7C3F3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B6A2487"/>
    <w:multiLevelType w:val="hybridMultilevel"/>
    <w:tmpl w:val="F9D03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023F5F"/>
    <w:multiLevelType w:val="hybridMultilevel"/>
    <w:tmpl w:val="8634FA5C"/>
    <w:lvl w:ilvl="0" w:tplc="2ADA73F6">
      <w:start w:val="1"/>
      <w:numFmt w:val="lowerLetter"/>
      <w:lvlText w:val="%1)"/>
      <w:lvlJc w:val="left"/>
      <w:pPr>
        <w:ind w:left="2433" w:hanging="360"/>
      </w:pPr>
      <w:rPr>
        <w:rFonts w:ascii="Times New Roman" w:eastAsia="Calibri" w:hAnsi="Times New Roman" w:cs="Times New Roman"/>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6">
    <w:nsid w:val="44774410"/>
    <w:multiLevelType w:val="hybridMultilevel"/>
    <w:tmpl w:val="6CB25E80"/>
    <w:lvl w:ilvl="0" w:tplc="04150017">
      <w:start w:val="1"/>
      <w:numFmt w:val="lowerLetter"/>
      <w:lvlText w:val="%1)"/>
      <w:lvlJc w:val="left"/>
      <w:pPr>
        <w:ind w:left="1436" w:hanging="360"/>
      </w:pPr>
      <w:rPr>
        <w:rFonts w:hint="default"/>
      </w:r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nsid w:val="4F327332"/>
    <w:multiLevelType w:val="hybridMultilevel"/>
    <w:tmpl w:val="11CE582C"/>
    <w:lvl w:ilvl="0" w:tplc="EE748300">
      <w:start w:val="1"/>
      <w:numFmt w:val="lowerRoman"/>
      <w:lvlText w:val="%1)"/>
      <w:lvlJc w:val="left"/>
      <w:pPr>
        <w:ind w:left="1506" w:hanging="360"/>
      </w:pPr>
      <w:rPr>
        <w:rFonts w:ascii="Times New Roman" w:eastAsia="Calibri" w:hAnsi="Times New Roman"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C1777B"/>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3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1A422ED"/>
    <w:multiLevelType w:val="hybridMultilevel"/>
    <w:tmpl w:val="4A0E79FC"/>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67347A95"/>
    <w:multiLevelType w:val="hybridMultilevel"/>
    <w:tmpl w:val="FC04EC9E"/>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F2FC7930">
      <w:start w:val="1"/>
      <w:numFmt w:val="decimal"/>
      <w:lvlText w:val="%4)"/>
      <w:lvlJc w:val="left"/>
      <w:pPr>
        <w:ind w:left="2880" w:hanging="360"/>
      </w:pPr>
      <w:rPr>
        <w:rFonts w:ascii="Arial" w:hAnsi="Arial" w:cs="Arial"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381FAF"/>
    <w:multiLevelType w:val="hybridMultilevel"/>
    <w:tmpl w:val="8ADED142"/>
    <w:lvl w:ilvl="0" w:tplc="DD30F312">
      <w:start w:val="1"/>
      <w:numFmt w:val="decimal"/>
      <w:lvlText w:val="%1."/>
      <w:lvlJc w:val="left"/>
      <w:pPr>
        <w:ind w:left="720" w:hanging="360"/>
      </w:pPr>
      <w:rPr>
        <w:b w:val="0"/>
        <w:color w:val="auto"/>
      </w:rPr>
    </w:lvl>
    <w:lvl w:ilvl="1" w:tplc="8C7019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E4575"/>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B26E3C"/>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6">
    <w:nsid w:val="6B1B3EDB"/>
    <w:multiLevelType w:val="hybridMultilevel"/>
    <w:tmpl w:val="330CD566"/>
    <w:lvl w:ilvl="0" w:tplc="9F0ABCD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nsid w:val="75DD660E"/>
    <w:multiLevelType w:val="hybridMultilevel"/>
    <w:tmpl w:val="85AEE71C"/>
    <w:lvl w:ilvl="0" w:tplc="2EC0C4AA">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79126B6E"/>
    <w:multiLevelType w:val="hybridMultilevel"/>
    <w:tmpl w:val="638EC2C4"/>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79CB341E"/>
    <w:multiLevelType w:val="multilevel"/>
    <w:tmpl w:val="2D58D060"/>
    <w:lvl w:ilvl="0">
      <w:start w:val="2"/>
      <w:numFmt w:val="decimal"/>
      <w:lvlText w:val="%1."/>
      <w:lvlJc w:val="left"/>
      <w:pPr>
        <w:ind w:left="375" w:hanging="37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nsid w:val="7CBF063E"/>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FF05EE8"/>
    <w:multiLevelType w:val="hybridMultilevel"/>
    <w:tmpl w:val="81AAE60A"/>
    <w:lvl w:ilvl="0" w:tplc="ACB41620">
      <w:start w:val="1"/>
      <w:numFmt w:val="lowerRoman"/>
      <w:lvlText w:val="%1."/>
      <w:lvlJc w:val="left"/>
      <w:pPr>
        <w:ind w:left="1320" w:hanging="360"/>
      </w:pPr>
      <w:rPr>
        <w:rFonts w:ascii="Times New Roman" w:eastAsia="Times New Roman" w:hAnsi="Times New Roman" w:cs="Times New Roman"/>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num w:numId="1">
    <w:abstractNumId w:val="12"/>
  </w:num>
  <w:num w:numId="2">
    <w:abstractNumId w:val="3"/>
  </w:num>
  <w:num w:numId="3">
    <w:abstractNumId w:val="2"/>
  </w:num>
  <w:num w:numId="4">
    <w:abstractNumId w:val="20"/>
  </w:num>
  <w:num w:numId="5">
    <w:abstractNumId w:val="23"/>
  </w:num>
  <w:num w:numId="6">
    <w:abstractNumId w:val="33"/>
  </w:num>
  <w:num w:numId="7">
    <w:abstractNumId w:val="40"/>
  </w:num>
  <w:num w:numId="8">
    <w:abstractNumId w:val="17"/>
  </w:num>
  <w:num w:numId="9">
    <w:abstractNumId w:val="14"/>
  </w:num>
  <w:num w:numId="10">
    <w:abstractNumId w:val="34"/>
  </w:num>
  <w:num w:numId="11">
    <w:abstractNumId w:val="7"/>
  </w:num>
  <w:num w:numId="12">
    <w:abstractNumId w:val="22"/>
  </w:num>
  <w:num w:numId="13">
    <w:abstractNumId w:val="4"/>
  </w:num>
  <w:num w:numId="14">
    <w:abstractNumId w:val="8"/>
  </w:num>
  <w:num w:numId="15">
    <w:abstractNumId w:val="19"/>
  </w:num>
  <w:num w:numId="16">
    <w:abstractNumId w:val="32"/>
  </w:num>
  <w:num w:numId="17">
    <w:abstractNumId w:val="21"/>
  </w:num>
  <w:num w:numId="18">
    <w:abstractNumId w:val="10"/>
  </w:num>
  <w:num w:numId="19">
    <w:abstractNumId w:val="30"/>
  </w:num>
  <w:num w:numId="20">
    <w:abstractNumId w:val="0"/>
  </w:num>
  <w:num w:numId="21">
    <w:abstractNumId w:val="27"/>
  </w:num>
  <w:num w:numId="22">
    <w:abstractNumId w:val="35"/>
  </w:num>
  <w:num w:numId="23">
    <w:abstractNumId w:val="9"/>
  </w:num>
  <w:num w:numId="24">
    <w:abstractNumId w:val="28"/>
  </w:num>
  <w:num w:numId="25">
    <w:abstractNumId w:val="36"/>
  </w:num>
  <w:num w:numId="26">
    <w:abstractNumId w:val="13"/>
  </w:num>
  <w:num w:numId="27">
    <w:abstractNumId w:val="26"/>
  </w:num>
  <w:num w:numId="28">
    <w:abstractNumId w:val="41"/>
  </w:num>
  <w:num w:numId="29">
    <w:abstractNumId w:val="16"/>
  </w:num>
  <w:num w:numId="30">
    <w:abstractNumId w:val="39"/>
  </w:num>
  <w:num w:numId="31">
    <w:abstractNumId w:val="18"/>
  </w:num>
  <w:num w:numId="32">
    <w:abstractNumId w:val="15"/>
  </w:num>
  <w:num w:numId="33">
    <w:abstractNumId w:val="6"/>
  </w:num>
  <w:num w:numId="34">
    <w:abstractNumId w:val="11"/>
  </w:num>
  <w:num w:numId="35">
    <w:abstractNumId w:val="1"/>
  </w:num>
  <w:num w:numId="36">
    <w:abstractNumId w:val="5"/>
  </w:num>
  <w:num w:numId="37">
    <w:abstractNumId w:val="37"/>
  </w:num>
  <w:num w:numId="38">
    <w:abstractNumId w:val="24"/>
  </w:num>
  <w:num w:numId="39">
    <w:abstractNumId w:val="29"/>
  </w:num>
  <w:num w:numId="40">
    <w:abstractNumId w:val="31"/>
  </w:num>
  <w:num w:numId="41">
    <w:abstractNumId w:val="38"/>
  </w:num>
  <w:num w:numId="4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C6"/>
    <w:rsid w:val="00002EA8"/>
    <w:rsid w:val="00014949"/>
    <w:rsid w:val="000204E1"/>
    <w:rsid w:val="00021299"/>
    <w:rsid w:val="00021BCD"/>
    <w:rsid w:val="00022CE9"/>
    <w:rsid w:val="00023D07"/>
    <w:rsid w:val="000546B5"/>
    <w:rsid w:val="00073143"/>
    <w:rsid w:val="000740D6"/>
    <w:rsid w:val="00082521"/>
    <w:rsid w:val="00084F49"/>
    <w:rsid w:val="000874EC"/>
    <w:rsid w:val="00092089"/>
    <w:rsid w:val="000B6A14"/>
    <w:rsid w:val="000C028D"/>
    <w:rsid w:val="000C0A6B"/>
    <w:rsid w:val="000C79F6"/>
    <w:rsid w:val="000D22FB"/>
    <w:rsid w:val="000D231B"/>
    <w:rsid w:val="000D25B6"/>
    <w:rsid w:val="000E4554"/>
    <w:rsid w:val="000F3732"/>
    <w:rsid w:val="000F675C"/>
    <w:rsid w:val="00100A0D"/>
    <w:rsid w:val="001012A8"/>
    <w:rsid w:val="001024A4"/>
    <w:rsid w:val="00107145"/>
    <w:rsid w:val="00110745"/>
    <w:rsid w:val="00112F06"/>
    <w:rsid w:val="00122716"/>
    <w:rsid w:val="00124D48"/>
    <w:rsid w:val="0013393E"/>
    <w:rsid w:val="00137F04"/>
    <w:rsid w:val="00143B93"/>
    <w:rsid w:val="00145CF6"/>
    <w:rsid w:val="00147962"/>
    <w:rsid w:val="001506CF"/>
    <w:rsid w:val="001507D9"/>
    <w:rsid w:val="001512BC"/>
    <w:rsid w:val="00156319"/>
    <w:rsid w:val="00160B7E"/>
    <w:rsid w:val="001643E5"/>
    <w:rsid w:val="00165A44"/>
    <w:rsid w:val="001678B2"/>
    <w:rsid w:val="001712FC"/>
    <w:rsid w:val="001812AC"/>
    <w:rsid w:val="00183446"/>
    <w:rsid w:val="00190CF7"/>
    <w:rsid w:val="001913DC"/>
    <w:rsid w:val="001A65E7"/>
    <w:rsid w:val="001D3B1B"/>
    <w:rsid w:val="001E1179"/>
    <w:rsid w:val="001E441B"/>
    <w:rsid w:val="001F2062"/>
    <w:rsid w:val="00202540"/>
    <w:rsid w:val="00207092"/>
    <w:rsid w:val="002074C2"/>
    <w:rsid w:val="00210A72"/>
    <w:rsid w:val="00214DF2"/>
    <w:rsid w:val="00220339"/>
    <w:rsid w:val="0022356F"/>
    <w:rsid w:val="00226DB4"/>
    <w:rsid w:val="00230F07"/>
    <w:rsid w:val="00230F40"/>
    <w:rsid w:val="002322B9"/>
    <w:rsid w:val="00232737"/>
    <w:rsid w:val="00236C0B"/>
    <w:rsid w:val="00252C56"/>
    <w:rsid w:val="00255BBF"/>
    <w:rsid w:val="00257207"/>
    <w:rsid w:val="00257229"/>
    <w:rsid w:val="00257262"/>
    <w:rsid w:val="00262E5B"/>
    <w:rsid w:val="0026384F"/>
    <w:rsid w:val="00273B8B"/>
    <w:rsid w:val="0027430D"/>
    <w:rsid w:val="00274E36"/>
    <w:rsid w:val="0028590C"/>
    <w:rsid w:val="0028711A"/>
    <w:rsid w:val="00295DE8"/>
    <w:rsid w:val="002A3B53"/>
    <w:rsid w:val="002A6404"/>
    <w:rsid w:val="002A7AC7"/>
    <w:rsid w:val="002B748F"/>
    <w:rsid w:val="002D0F8C"/>
    <w:rsid w:val="002F0DC3"/>
    <w:rsid w:val="002F178B"/>
    <w:rsid w:val="002F1D71"/>
    <w:rsid w:val="002F249D"/>
    <w:rsid w:val="002F5BF4"/>
    <w:rsid w:val="002F77AD"/>
    <w:rsid w:val="003101E8"/>
    <w:rsid w:val="003221D1"/>
    <w:rsid w:val="00330946"/>
    <w:rsid w:val="003403B8"/>
    <w:rsid w:val="00341C65"/>
    <w:rsid w:val="00344D0D"/>
    <w:rsid w:val="003515D2"/>
    <w:rsid w:val="00356252"/>
    <w:rsid w:val="003568B4"/>
    <w:rsid w:val="00366E90"/>
    <w:rsid w:val="00373415"/>
    <w:rsid w:val="003762B9"/>
    <w:rsid w:val="00386D13"/>
    <w:rsid w:val="00387B62"/>
    <w:rsid w:val="00387D32"/>
    <w:rsid w:val="003919FF"/>
    <w:rsid w:val="00394A36"/>
    <w:rsid w:val="003A10B3"/>
    <w:rsid w:val="003A585B"/>
    <w:rsid w:val="003B6B0A"/>
    <w:rsid w:val="003C2024"/>
    <w:rsid w:val="003D7E1D"/>
    <w:rsid w:val="003E16D0"/>
    <w:rsid w:val="003E2600"/>
    <w:rsid w:val="003F18CB"/>
    <w:rsid w:val="003F1F8F"/>
    <w:rsid w:val="00400866"/>
    <w:rsid w:val="004016AC"/>
    <w:rsid w:val="00403605"/>
    <w:rsid w:val="00403EC6"/>
    <w:rsid w:val="0040440C"/>
    <w:rsid w:val="00411505"/>
    <w:rsid w:val="0041246F"/>
    <w:rsid w:val="00414244"/>
    <w:rsid w:val="00416DB6"/>
    <w:rsid w:val="004202D4"/>
    <w:rsid w:val="00422408"/>
    <w:rsid w:val="00427DB4"/>
    <w:rsid w:val="00441CB3"/>
    <w:rsid w:val="00456BE7"/>
    <w:rsid w:val="00461A0B"/>
    <w:rsid w:val="004653BB"/>
    <w:rsid w:val="0047403C"/>
    <w:rsid w:val="0048311B"/>
    <w:rsid w:val="00487541"/>
    <w:rsid w:val="00487FA8"/>
    <w:rsid w:val="00491EA2"/>
    <w:rsid w:val="00493FB0"/>
    <w:rsid w:val="00496A22"/>
    <w:rsid w:val="004A069E"/>
    <w:rsid w:val="004A0891"/>
    <w:rsid w:val="004A6118"/>
    <w:rsid w:val="004B2E1D"/>
    <w:rsid w:val="004B5EA4"/>
    <w:rsid w:val="004C0060"/>
    <w:rsid w:val="004D059A"/>
    <w:rsid w:val="004D7C81"/>
    <w:rsid w:val="004E0307"/>
    <w:rsid w:val="004E0F5E"/>
    <w:rsid w:val="005020ED"/>
    <w:rsid w:val="00520304"/>
    <w:rsid w:val="005236D6"/>
    <w:rsid w:val="00524C94"/>
    <w:rsid w:val="005311AE"/>
    <w:rsid w:val="005348A6"/>
    <w:rsid w:val="00542372"/>
    <w:rsid w:val="005440F0"/>
    <w:rsid w:val="00544E8B"/>
    <w:rsid w:val="00545670"/>
    <w:rsid w:val="0056114B"/>
    <w:rsid w:val="005614FC"/>
    <w:rsid w:val="00561D0C"/>
    <w:rsid w:val="005620EF"/>
    <w:rsid w:val="005651D3"/>
    <w:rsid w:val="00566137"/>
    <w:rsid w:val="00572EC5"/>
    <w:rsid w:val="00582CB7"/>
    <w:rsid w:val="005857E2"/>
    <w:rsid w:val="00595509"/>
    <w:rsid w:val="00595819"/>
    <w:rsid w:val="005A042F"/>
    <w:rsid w:val="005A182C"/>
    <w:rsid w:val="005A1EA2"/>
    <w:rsid w:val="005A5ED7"/>
    <w:rsid w:val="005B025E"/>
    <w:rsid w:val="005B3D9F"/>
    <w:rsid w:val="005B4834"/>
    <w:rsid w:val="005B60B1"/>
    <w:rsid w:val="005B6DA3"/>
    <w:rsid w:val="005C14DF"/>
    <w:rsid w:val="005C2139"/>
    <w:rsid w:val="005C4158"/>
    <w:rsid w:val="005C5C8F"/>
    <w:rsid w:val="005D044C"/>
    <w:rsid w:val="005D1F0C"/>
    <w:rsid w:val="005E3CA3"/>
    <w:rsid w:val="005F57B0"/>
    <w:rsid w:val="00600EBD"/>
    <w:rsid w:val="00605139"/>
    <w:rsid w:val="00607E94"/>
    <w:rsid w:val="006100EC"/>
    <w:rsid w:val="0061565A"/>
    <w:rsid w:val="006160EB"/>
    <w:rsid w:val="0062295E"/>
    <w:rsid w:val="00633EF5"/>
    <w:rsid w:val="00635783"/>
    <w:rsid w:val="00643559"/>
    <w:rsid w:val="0065231D"/>
    <w:rsid w:val="00656653"/>
    <w:rsid w:val="00661923"/>
    <w:rsid w:val="00666E6D"/>
    <w:rsid w:val="00671068"/>
    <w:rsid w:val="0067311A"/>
    <w:rsid w:val="0067469E"/>
    <w:rsid w:val="00676FE4"/>
    <w:rsid w:val="00682EFF"/>
    <w:rsid w:val="00690162"/>
    <w:rsid w:val="00693FF3"/>
    <w:rsid w:val="006A0EF7"/>
    <w:rsid w:val="006B0000"/>
    <w:rsid w:val="006E2ABE"/>
    <w:rsid w:val="006E5193"/>
    <w:rsid w:val="007002F0"/>
    <w:rsid w:val="00704FEE"/>
    <w:rsid w:val="007063AE"/>
    <w:rsid w:val="00734B1C"/>
    <w:rsid w:val="007377BD"/>
    <w:rsid w:val="00741313"/>
    <w:rsid w:val="00747A22"/>
    <w:rsid w:val="00755E90"/>
    <w:rsid w:val="00756970"/>
    <w:rsid w:val="007648F1"/>
    <w:rsid w:val="007668EE"/>
    <w:rsid w:val="00770C4A"/>
    <w:rsid w:val="007717AD"/>
    <w:rsid w:val="00772EC5"/>
    <w:rsid w:val="0077498E"/>
    <w:rsid w:val="00776596"/>
    <w:rsid w:val="007823A4"/>
    <w:rsid w:val="00785D07"/>
    <w:rsid w:val="00797F3C"/>
    <w:rsid w:val="007A0184"/>
    <w:rsid w:val="007A133A"/>
    <w:rsid w:val="007A1B49"/>
    <w:rsid w:val="007A6764"/>
    <w:rsid w:val="007B6981"/>
    <w:rsid w:val="007B7325"/>
    <w:rsid w:val="007C066F"/>
    <w:rsid w:val="007D71D0"/>
    <w:rsid w:val="007E084F"/>
    <w:rsid w:val="007E2A08"/>
    <w:rsid w:val="007E529A"/>
    <w:rsid w:val="007F1E2A"/>
    <w:rsid w:val="00802EF3"/>
    <w:rsid w:val="008033C0"/>
    <w:rsid w:val="0080405F"/>
    <w:rsid w:val="00810DEA"/>
    <w:rsid w:val="0082281B"/>
    <w:rsid w:val="0082798D"/>
    <w:rsid w:val="00830892"/>
    <w:rsid w:val="008374BF"/>
    <w:rsid w:val="00840D74"/>
    <w:rsid w:val="0084184A"/>
    <w:rsid w:val="00841C82"/>
    <w:rsid w:val="00841FF2"/>
    <w:rsid w:val="008434F2"/>
    <w:rsid w:val="008439D3"/>
    <w:rsid w:val="008507C6"/>
    <w:rsid w:val="00852216"/>
    <w:rsid w:val="008679CA"/>
    <w:rsid w:val="008713A8"/>
    <w:rsid w:val="008726F1"/>
    <w:rsid w:val="008748EF"/>
    <w:rsid w:val="00881874"/>
    <w:rsid w:val="00883929"/>
    <w:rsid w:val="00896BAE"/>
    <w:rsid w:val="00897590"/>
    <w:rsid w:val="008A2163"/>
    <w:rsid w:val="008B6E4F"/>
    <w:rsid w:val="008C0224"/>
    <w:rsid w:val="008C123A"/>
    <w:rsid w:val="008C3D45"/>
    <w:rsid w:val="008C3FE2"/>
    <w:rsid w:val="008C53CA"/>
    <w:rsid w:val="008C750F"/>
    <w:rsid w:val="008D68FE"/>
    <w:rsid w:val="008F6EF0"/>
    <w:rsid w:val="008F789B"/>
    <w:rsid w:val="00923DE6"/>
    <w:rsid w:val="0092754A"/>
    <w:rsid w:val="00932AFC"/>
    <w:rsid w:val="009358EA"/>
    <w:rsid w:val="00937E8B"/>
    <w:rsid w:val="009473AF"/>
    <w:rsid w:val="00957D84"/>
    <w:rsid w:val="00970C98"/>
    <w:rsid w:val="00975715"/>
    <w:rsid w:val="0097579A"/>
    <w:rsid w:val="009763DA"/>
    <w:rsid w:val="00982412"/>
    <w:rsid w:val="009836E1"/>
    <w:rsid w:val="00987C8F"/>
    <w:rsid w:val="009A0D94"/>
    <w:rsid w:val="009A2303"/>
    <w:rsid w:val="009A295B"/>
    <w:rsid w:val="009A42B6"/>
    <w:rsid w:val="009A6D9D"/>
    <w:rsid w:val="009C00C2"/>
    <w:rsid w:val="009C1AA6"/>
    <w:rsid w:val="009C5717"/>
    <w:rsid w:val="009D090F"/>
    <w:rsid w:val="009F73C4"/>
    <w:rsid w:val="009F7FBE"/>
    <w:rsid w:val="00A13D1C"/>
    <w:rsid w:val="00A142BF"/>
    <w:rsid w:val="00A3060C"/>
    <w:rsid w:val="00A33634"/>
    <w:rsid w:val="00A341DC"/>
    <w:rsid w:val="00A354DA"/>
    <w:rsid w:val="00A42D0A"/>
    <w:rsid w:val="00A47968"/>
    <w:rsid w:val="00A577D4"/>
    <w:rsid w:val="00A60458"/>
    <w:rsid w:val="00A62A10"/>
    <w:rsid w:val="00A6472F"/>
    <w:rsid w:val="00A70125"/>
    <w:rsid w:val="00A715B1"/>
    <w:rsid w:val="00A83F10"/>
    <w:rsid w:val="00A84885"/>
    <w:rsid w:val="00A97670"/>
    <w:rsid w:val="00AA2679"/>
    <w:rsid w:val="00AA3A47"/>
    <w:rsid w:val="00AA55A1"/>
    <w:rsid w:val="00AA740A"/>
    <w:rsid w:val="00AA75A0"/>
    <w:rsid w:val="00AB729E"/>
    <w:rsid w:val="00AC6ADA"/>
    <w:rsid w:val="00AE23A2"/>
    <w:rsid w:val="00AE35B3"/>
    <w:rsid w:val="00AE5B6B"/>
    <w:rsid w:val="00AE771E"/>
    <w:rsid w:val="00AF06A0"/>
    <w:rsid w:val="00AF1128"/>
    <w:rsid w:val="00B02E60"/>
    <w:rsid w:val="00B06B7B"/>
    <w:rsid w:val="00B07826"/>
    <w:rsid w:val="00B1249E"/>
    <w:rsid w:val="00B413DA"/>
    <w:rsid w:val="00B60D00"/>
    <w:rsid w:val="00B67FA7"/>
    <w:rsid w:val="00B74881"/>
    <w:rsid w:val="00B75BCE"/>
    <w:rsid w:val="00B77D5C"/>
    <w:rsid w:val="00B82B47"/>
    <w:rsid w:val="00B84D93"/>
    <w:rsid w:val="00B85212"/>
    <w:rsid w:val="00B85CD0"/>
    <w:rsid w:val="00BA0B8B"/>
    <w:rsid w:val="00BA12BD"/>
    <w:rsid w:val="00BA182D"/>
    <w:rsid w:val="00BB296E"/>
    <w:rsid w:val="00BC7B7A"/>
    <w:rsid w:val="00BE1EA1"/>
    <w:rsid w:val="00BE7748"/>
    <w:rsid w:val="00BF0432"/>
    <w:rsid w:val="00BF1285"/>
    <w:rsid w:val="00BF3221"/>
    <w:rsid w:val="00BF597F"/>
    <w:rsid w:val="00C207AF"/>
    <w:rsid w:val="00C27391"/>
    <w:rsid w:val="00C34BFA"/>
    <w:rsid w:val="00C40776"/>
    <w:rsid w:val="00C41A11"/>
    <w:rsid w:val="00C53EF1"/>
    <w:rsid w:val="00C565C4"/>
    <w:rsid w:val="00C5733D"/>
    <w:rsid w:val="00C62CA0"/>
    <w:rsid w:val="00C63DB2"/>
    <w:rsid w:val="00C67010"/>
    <w:rsid w:val="00C827E3"/>
    <w:rsid w:val="00C82CCA"/>
    <w:rsid w:val="00C87C02"/>
    <w:rsid w:val="00C915AD"/>
    <w:rsid w:val="00C9310D"/>
    <w:rsid w:val="00C94386"/>
    <w:rsid w:val="00CA0306"/>
    <w:rsid w:val="00CA4B96"/>
    <w:rsid w:val="00CA595D"/>
    <w:rsid w:val="00CA6742"/>
    <w:rsid w:val="00CA7295"/>
    <w:rsid w:val="00CB3BDF"/>
    <w:rsid w:val="00CC269D"/>
    <w:rsid w:val="00CD1022"/>
    <w:rsid w:val="00CD1F76"/>
    <w:rsid w:val="00CD4684"/>
    <w:rsid w:val="00CE0103"/>
    <w:rsid w:val="00CE15A3"/>
    <w:rsid w:val="00CE7EB1"/>
    <w:rsid w:val="00CF1AA9"/>
    <w:rsid w:val="00CF445A"/>
    <w:rsid w:val="00D05B7D"/>
    <w:rsid w:val="00D06D0B"/>
    <w:rsid w:val="00D21F51"/>
    <w:rsid w:val="00D2362B"/>
    <w:rsid w:val="00D307FE"/>
    <w:rsid w:val="00D32764"/>
    <w:rsid w:val="00D45FE9"/>
    <w:rsid w:val="00D46E98"/>
    <w:rsid w:val="00D47A25"/>
    <w:rsid w:val="00D548A1"/>
    <w:rsid w:val="00D60DAE"/>
    <w:rsid w:val="00D70158"/>
    <w:rsid w:val="00D73D7A"/>
    <w:rsid w:val="00D75B8A"/>
    <w:rsid w:val="00D81FA0"/>
    <w:rsid w:val="00D93C64"/>
    <w:rsid w:val="00D96E7A"/>
    <w:rsid w:val="00D977E3"/>
    <w:rsid w:val="00DA483F"/>
    <w:rsid w:val="00DA5383"/>
    <w:rsid w:val="00DA784E"/>
    <w:rsid w:val="00DB0A7A"/>
    <w:rsid w:val="00DC7F5D"/>
    <w:rsid w:val="00DD2A23"/>
    <w:rsid w:val="00DD7DDA"/>
    <w:rsid w:val="00DE02A2"/>
    <w:rsid w:val="00DE1238"/>
    <w:rsid w:val="00DE1B5D"/>
    <w:rsid w:val="00DE1C18"/>
    <w:rsid w:val="00E0275F"/>
    <w:rsid w:val="00E1749D"/>
    <w:rsid w:val="00E20412"/>
    <w:rsid w:val="00E23D63"/>
    <w:rsid w:val="00E42767"/>
    <w:rsid w:val="00E508B3"/>
    <w:rsid w:val="00E619FD"/>
    <w:rsid w:val="00E670F0"/>
    <w:rsid w:val="00E70CF9"/>
    <w:rsid w:val="00E834E5"/>
    <w:rsid w:val="00E83BA7"/>
    <w:rsid w:val="00E848B7"/>
    <w:rsid w:val="00E857C6"/>
    <w:rsid w:val="00E8732C"/>
    <w:rsid w:val="00E91A40"/>
    <w:rsid w:val="00E932B5"/>
    <w:rsid w:val="00E940B7"/>
    <w:rsid w:val="00E97A51"/>
    <w:rsid w:val="00EA1DAA"/>
    <w:rsid w:val="00EA29C1"/>
    <w:rsid w:val="00EB10BA"/>
    <w:rsid w:val="00EB7B6D"/>
    <w:rsid w:val="00EC219A"/>
    <w:rsid w:val="00ED1F5C"/>
    <w:rsid w:val="00ED6727"/>
    <w:rsid w:val="00EE19B3"/>
    <w:rsid w:val="00EE7127"/>
    <w:rsid w:val="00EE7DAF"/>
    <w:rsid w:val="00EF17EA"/>
    <w:rsid w:val="00EF30A1"/>
    <w:rsid w:val="00EF4F08"/>
    <w:rsid w:val="00F02E20"/>
    <w:rsid w:val="00F05C98"/>
    <w:rsid w:val="00F06A8F"/>
    <w:rsid w:val="00F0780C"/>
    <w:rsid w:val="00F106E4"/>
    <w:rsid w:val="00F137A7"/>
    <w:rsid w:val="00F22660"/>
    <w:rsid w:val="00F4185A"/>
    <w:rsid w:val="00F42E08"/>
    <w:rsid w:val="00F463A3"/>
    <w:rsid w:val="00F502B7"/>
    <w:rsid w:val="00F54393"/>
    <w:rsid w:val="00F54A07"/>
    <w:rsid w:val="00F56656"/>
    <w:rsid w:val="00F60DA0"/>
    <w:rsid w:val="00F63BD9"/>
    <w:rsid w:val="00F722C1"/>
    <w:rsid w:val="00F82A18"/>
    <w:rsid w:val="00F90C03"/>
    <w:rsid w:val="00F90E31"/>
    <w:rsid w:val="00F9462B"/>
    <w:rsid w:val="00F94B62"/>
    <w:rsid w:val="00F97658"/>
    <w:rsid w:val="00FA50DB"/>
    <w:rsid w:val="00FB2520"/>
    <w:rsid w:val="00FC0D71"/>
    <w:rsid w:val="00FC15BD"/>
    <w:rsid w:val="00FE480C"/>
    <w:rsid w:val="00FE5D27"/>
    <w:rsid w:val="00FF3F3D"/>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6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9"/>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
    <w:qFormat/>
    <w:rsid w:val="00CE7EB1"/>
    <w:pPr>
      <w:keepNext/>
      <w:numPr>
        <w:ilvl w:val="1"/>
        <w:numId w:val="9"/>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9"/>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9"/>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9"/>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9"/>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9"/>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9"/>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9"/>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uiPriority w:val="9"/>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omylnaczcionkaakapitu"/>
    <w:rsid w:val="004E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9"/>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uiPriority w:val="9"/>
    <w:qFormat/>
    <w:rsid w:val="00CE7EB1"/>
    <w:pPr>
      <w:keepNext/>
      <w:numPr>
        <w:ilvl w:val="1"/>
        <w:numId w:val="9"/>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9"/>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9"/>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9"/>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9"/>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9"/>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9"/>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9"/>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uiPriority w:val="9"/>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omylnaczcionkaakapitu"/>
    <w:rsid w:val="004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14693">
      <w:bodyDiv w:val="1"/>
      <w:marLeft w:val="0"/>
      <w:marRight w:val="0"/>
      <w:marTop w:val="0"/>
      <w:marBottom w:val="0"/>
      <w:divBdr>
        <w:top w:val="none" w:sz="0" w:space="0" w:color="auto"/>
        <w:left w:val="none" w:sz="0" w:space="0" w:color="auto"/>
        <w:bottom w:val="none" w:sz="0" w:space="0" w:color="auto"/>
        <w:right w:val="none" w:sz="0" w:space="0" w:color="auto"/>
      </w:divBdr>
    </w:div>
    <w:div w:id="14476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3285-68FC-472C-9E57-9A1CB286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1749</Words>
  <Characters>10499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Radek</cp:lastModifiedBy>
  <cp:revision>5</cp:revision>
  <cp:lastPrinted>2020-01-09T10:38:00Z</cp:lastPrinted>
  <dcterms:created xsi:type="dcterms:W3CDTF">2021-05-12T10:06:00Z</dcterms:created>
  <dcterms:modified xsi:type="dcterms:W3CDTF">2021-06-15T10:47:00Z</dcterms:modified>
</cp:coreProperties>
</file>